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F995" w14:textId="77777777" w:rsidR="002067AB" w:rsidRPr="00D77022" w:rsidRDefault="002067AB" w:rsidP="000636F4">
      <w:pPr>
        <w:jc w:val="right"/>
        <w:rPr>
          <w:rFonts w:ascii="Arial" w:eastAsia="Arial" w:hAnsi="Arial" w:cs="Arial"/>
          <w:sz w:val="22"/>
          <w:szCs w:val="22"/>
        </w:rPr>
      </w:pPr>
    </w:p>
    <w:p w14:paraId="4DB4ACB5" w14:textId="77777777" w:rsidR="002067AB" w:rsidRPr="000636F4" w:rsidRDefault="002067AB" w:rsidP="000636F4">
      <w:pPr>
        <w:jc w:val="center"/>
        <w:rPr>
          <w:rFonts w:ascii="Arial" w:eastAsia="Arial" w:hAnsi="Arial"/>
          <w:b/>
          <w:sz w:val="22"/>
          <w:u w:val="single"/>
        </w:rPr>
      </w:pPr>
      <w:r w:rsidRPr="000636F4">
        <w:rPr>
          <w:rFonts w:ascii="Arial" w:eastAsia="Arial" w:hAnsi="Arial"/>
          <w:b/>
          <w:sz w:val="22"/>
          <w:u w:val="single"/>
        </w:rPr>
        <w:t>AGENDA</w:t>
      </w:r>
    </w:p>
    <w:p w14:paraId="275284F4" w14:textId="77777777" w:rsidR="002067AB" w:rsidRPr="000636F4" w:rsidRDefault="002067AB" w:rsidP="000636F4">
      <w:pPr>
        <w:jc w:val="center"/>
        <w:rPr>
          <w:rFonts w:ascii="Arial" w:eastAsia="Arial" w:hAnsi="Arial"/>
          <w:b/>
          <w:sz w:val="22"/>
          <w:u w:val="single"/>
        </w:rPr>
      </w:pPr>
    </w:p>
    <w:p w14:paraId="23C35F61" w14:textId="41FC4ED0" w:rsidR="002067AB" w:rsidRPr="000636F4" w:rsidRDefault="008462E3" w:rsidP="000636F4">
      <w:pPr>
        <w:tabs>
          <w:tab w:val="right" w:pos="9360"/>
        </w:tabs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Work</w:t>
      </w:r>
      <w:r w:rsidR="00A53D5A">
        <w:rPr>
          <w:rFonts w:ascii="Arial" w:eastAsia="Arial" w:hAnsi="Arial"/>
          <w:b/>
          <w:sz w:val="22"/>
        </w:rPr>
        <w:t>g</w:t>
      </w:r>
      <w:r>
        <w:rPr>
          <w:rFonts w:ascii="Arial" w:eastAsia="Arial" w:hAnsi="Arial"/>
          <w:b/>
          <w:sz w:val="22"/>
        </w:rPr>
        <w:t>roup</w:t>
      </w:r>
      <w:r w:rsidR="005A5570">
        <w:rPr>
          <w:rFonts w:ascii="Arial" w:eastAsia="Arial" w:hAnsi="Arial"/>
          <w:b/>
          <w:sz w:val="22"/>
        </w:rPr>
        <w:t xml:space="preserve"> on </w:t>
      </w:r>
      <w:r w:rsidR="00BD3D8B">
        <w:rPr>
          <w:rFonts w:ascii="Arial" w:eastAsia="Arial" w:hAnsi="Arial"/>
          <w:b/>
          <w:sz w:val="22"/>
        </w:rPr>
        <w:t>Retail Marijuana Tax</w:t>
      </w:r>
    </w:p>
    <w:p w14:paraId="192EE4CE" w14:textId="77777777" w:rsidR="002067AB" w:rsidRPr="000636F4" w:rsidRDefault="002067AB" w:rsidP="000636F4">
      <w:pPr>
        <w:rPr>
          <w:rFonts w:ascii="Arial" w:eastAsia="Arial" w:hAnsi="Arial"/>
          <w:sz w:val="22"/>
        </w:rPr>
      </w:pPr>
    </w:p>
    <w:p w14:paraId="370C8123" w14:textId="77777777" w:rsidR="002067AB" w:rsidRPr="000636F4" w:rsidRDefault="002067AB" w:rsidP="000636F4">
      <w:pPr>
        <w:rPr>
          <w:rFonts w:ascii="Arial" w:eastAsia="Arial" w:hAnsi="Arial"/>
          <w:sz w:val="22"/>
        </w:rPr>
      </w:pPr>
    </w:p>
    <w:p w14:paraId="75C2EE6F" w14:textId="31A95728" w:rsidR="002067AB" w:rsidRPr="000636F4" w:rsidRDefault="00C35A2D" w:rsidP="000636F4">
      <w:pPr>
        <w:tabs>
          <w:tab w:val="right" w:pos="9360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March 28, 2023,</w:t>
      </w:r>
      <w:r w:rsidR="005A5570">
        <w:rPr>
          <w:rFonts w:ascii="Arial" w:eastAsia="Arial" w:hAnsi="Arial"/>
          <w:sz w:val="22"/>
        </w:rPr>
        <w:t xml:space="preserve"> at </w:t>
      </w:r>
      <w:r w:rsidR="00CA00C3" w:rsidRPr="00CA00C3">
        <w:rPr>
          <w:rFonts w:ascii="Arial" w:eastAsia="Arial" w:hAnsi="Arial"/>
          <w:sz w:val="22"/>
        </w:rPr>
        <w:t>10:00</w:t>
      </w:r>
      <w:r w:rsidR="005A5570" w:rsidRPr="00CA00C3">
        <w:rPr>
          <w:rFonts w:ascii="Arial" w:eastAsia="Arial" w:hAnsi="Arial"/>
          <w:sz w:val="22"/>
        </w:rPr>
        <w:t xml:space="preserve"> A.M.</w:t>
      </w:r>
      <w:r w:rsidR="002067AB" w:rsidRPr="000636F4">
        <w:rPr>
          <w:rFonts w:ascii="Arial" w:eastAsia="Arial" w:hAnsi="Arial"/>
          <w:sz w:val="22"/>
        </w:rPr>
        <w:tab/>
        <w:t>Colorado Department of Revenue</w:t>
      </w:r>
      <w:r w:rsidR="002067AB" w:rsidRPr="00BE74B5">
        <w:rPr>
          <w:rFonts w:ascii="Arial" w:eastAsia="Arial" w:hAnsi="Arial" w:cs="Arial"/>
          <w:sz w:val="22"/>
          <w:szCs w:val="22"/>
        </w:rPr>
        <w:t xml:space="preserve">   </w:t>
      </w:r>
    </w:p>
    <w:p w14:paraId="5242068B" w14:textId="567451B2" w:rsidR="002067AB" w:rsidRPr="000636F4" w:rsidRDefault="002067AB" w:rsidP="000636F4">
      <w:pPr>
        <w:tabs>
          <w:tab w:val="right" w:pos="9360"/>
        </w:tabs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651A0F" w:rsidRPr="00C35A2D">
        <w:rPr>
          <w:rFonts w:ascii="Arial" w:eastAsia="Arial" w:hAnsi="Arial"/>
          <w:sz w:val="22"/>
        </w:rPr>
        <w:t>1881 Pierce</w:t>
      </w:r>
      <w:r w:rsidRPr="00C35A2D">
        <w:rPr>
          <w:rFonts w:ascii="Arial" w:eastAsia="Arial" w:hAnsi="Arial"/>
          <w:sz w:val="22"/>
        </w:rPr>
        <w:t xml:space="preserve"> Street</w:t>
      </w:r>
    </w:p>
    <w:p w14:paraId="4A01E3D4" w14:textId="31E426A7" w:rsidR="002067AB" w:rsidRPr="00BE74B5" w:rsidRDefault="002067AB" w:rsidP="002067AB">
      <w:pPr>
        <w:tabs>
          <w:tab w:val="right" w:pos="9360"/>
        </w:tabs>
        <w:rPr>
          <w:rFonts w:ascii="Arial" w:eastAsia="Arial" w:hAnsi="Arial" w:cs="Arial"/>
          <w:sz w:val="22"/>
          <w:szCs w:val="22"/>
        </w:rPr>
      </w:pPr>
      <w:r w:rsidRPr="00BE74B5">
        <w:rPr>
          <w:rFonts w:ascii="Arial" w:eastAsia="Arial" w:hAnsi="Arial" w:cs="Arial"/>
          <w:sz w:val="22"/>
          <w:szCs w:val="22"/>
        </w:rPr>
        <w:t xml:space="preserve">Call-in number: </w:t>
      </w:r>
      <w:r w:rsidR="001A1341" w:rsidRPr="001A1341">
        <w:rPr>
          <w:rFonts w:ascii="Arial" w:eastAsia="Arial" w:hAnsi="Arial" w:cs="Arial"/>
          <w:sz w:val="22"/>
          <w:szCs w:val="22"/>
        </w:rPr>
        <w:t>1 (669) 900-6833</w:t>
      </w:r>
      <w:r w:rsidRPr="00BE74B5">
        <w:rPr>
          <w:rFonts w:ascii="Arial" w:eastAsia="Arial" w:hAnsi="Arial" w:cs="Arial"/>
          <w:sz w:val="22"/>
          <w:szCs w:val="22"/>
        </w:rPr>
        <w:tab/>
        <w:t xml:space="preserve">    </w:t>
      </w:r>
      <w:r w:rsidR="00651A0F" w:rsidRPr="00C35A2D">
        <w:rPr>
          <w:rFonts w:ascii="Arial" w:eastAsia="Arial" w:hAnsi="Arial" w:cs="Arial"/>
          <w:sz w:val="22"/>
          <w:szCs w:val="22"/>
        </w:rPr>
        <w:t xml:space="preserve">Entrance B, </w:t>
      </w:r>
      <w:r w:rsidRPr="00C35A2D">
        <w:rPr>
          <w:rFonts w:ascii="Arial" w:eastAsia="Arial" w:hAnsi="Arial" w:cs="Arial"/>
          <w:sz w:val="22"/>
          <w:szCs w:val="22"/>
        </w:rPr>
        <w:t xml:space="preserve">Room </w:t>
      </w:r>
      <w:r w:rsidR="00651A0F" w:rsidRPr="00C35A2D">
        <w:rPr>
          <w:rFonts w:ascii="Arial" w:eastAsia="Arial" w:hAnsi="Arial" w:cs="Arial"/>
          <w:sz w:val="22"/>
          <w:szCs w:val="22"/>
        </w:rPr>
        <w:t>11</w:t>
      </w:r>
      <w:r w:rsidRPr="00C35A2D">
        <w:rPr>
          <w:rFonts w:ascii="Arial" w:eastAsia="Arial" w:hAnsi="Arial" w:cs="Arial"/>
          <w:sz w:val="22"/>
          <w:szCs w:val="22"/>
        </w:rPr>
        <w:t>0</w:t>
      </w:r>
    </w:p>
    <w:p w14:paraId="458E13FB" w14:textId="1B359D1E" w:rsidR="002067AB" w:rsidRPr="000636F4" w:rsidRDefault="002067AB" w:rsidP="000636F4">
      <w:pPr>
        <w:tabs>
          <w:tab w:val="right" w:pos="9360"/>
        </w:tabs>
        <w:rPr>
          <w:rFonts w:ascii="Arial" w:eastAsia="Arial" w:hAnsi="Arial"/>
          <w:sz w:val="22"/>
        </w:rPr>
      </w:pPr>
      <w:r w:rsidRPr="00BE74B5">
        <w:rPr>
          <w:rFonts w:ascii="Arial" w:eastAsia="Arial" w:hAnsi="Arial" w:cs="Arial"/>
          <w:sz w:val="22"/>
          <w:szCs w:val="22"/>
        </w:rPr>
        <w:t>‬</w:t>
      </w:r>
      <w:r w:rsidR="008E667B">
        <w:rPr>
          <w:rFonts w:ascii="Arial" w:eastAsia="Arial" w:hAnsi="Arial" w:cs="Arial"/>
          <w:sz w:val="22"/>
          <w:szCs w:val="22"/>
        </w:rPr>
        <w:t>Meeting ID</w:t>
      </w:r>
      <w:r w:rsidRPr="00BE74B5">
        <w:rPr>
          <w:rFonts w:ascii="Arial" w:eastAsia="Arial" w:hAnsi="Arial" w:cs="Arial"/>
          <w:sz w:val="22"/>
          <w:szCs w:val="22"/>
        </w:rPr>
        <w:t xml:space="preserve">: </w:t>
      </w:r>
      <w:r w:rsidR="001A1341" w:rsidRPr="001A1341">
        <w:rPr>
          <w:rFonts w:ascii="Arial" w:eastAsia="Arial" w:hAnsi="Arial" w:cs="Arial"/>
          <w:sz w:val="22"/>
          <w:szCs w:val="22"/>
        </w:rPr>
        <w:t>871 5655 9613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="00651A0F" w:rsidRPr="00C35A2D">
        <w:rPr>
          <w:rFonts w:ascii="Arial" w:eastAsia="Arial" w:hAnsi="Arial"/>
          <w:sz w:val="22"/>
        </w:rPr>
        <w:t>Lakewood</w:t>
      </w:r>
      <w:r w:rsidRPr="00C35A2D">
        <w:rPr>
          <w:rFonts w:ascii="Arial" w:eastAsia="Arial" w:hAnsi="Arial"/>
          <w:sz w:val="22"/>
        </w:rPr>
        <w:t>, CO 802</w:t>
      </w:r>
      <w:r w:rsidR="00651A0F" w:rsidRPr="00C35A2D">
        <w:rPr>
          <w:rFonts w:ascii="Arial" w:eastAsia="Arial" w:hAnsi="Arial"/>
          <w:sz w:val="22"/>
        </w:rPr>
        <w:t>14</w:t>
      </w:r>
    </w:p>
    <w:p w14:paraId="76A16776" w14:textId="77777777" w:rsidR="002067AB" w:rsidRPr="00BE74B5" w:rsidRDefault="002067AB" w:rsidP="000636F4">
      <w:pPr>
        <w:rPr>
          <w:rFonts w:ascii="Arial" w:eastAsia="Arial" w:hAnsi="Arial" w:cs="Arial"/>
          <w:sz w:val="22"/>
          <w:szCs w:val="22"/>
        </w:rPr>
      </w:pPr>
    </w:p>
    <w:p w14:paraId="290B0D8F" w14:textId="490912A5" w:rsidR="002067AB" w:rsidRPr="00BE74B5" w:rsidRDefault="002067AB" w:rsidP="000636F4">
      <w:pPr>
        <w:shd w:val="clear" w:color="auto" w:fill="FFFFFF"/>
        <w:spacing w:before="240" w:after="240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BE74B5">
        <w:rPr>
          <w:rFonts w:ascii="Arial" w:eastAsia="Arial" w:hAnsi="Arial" w:cs="Arial"/>
          <w:color w:val="222222"/>
          <w:sz w:val="22"/>
          <w:szCs w:val="22"/>
        </w:rPr>
        <w:t xml:space="preserve">The Colorado Department of Revenue, Division of Taxation, is convening a workgroup to discuss the promulgation of </w:t>
      </w:r>
      <w:r w:rsidR="00630108">
        <w:rPr>
          <w:rFonts w:ascii="Arial" w:eastAsia="Arial" w:hAnsi="Arial" w:cs="Arial"/>
          <w:color w:val="222222"/>
          <w:sz w:val="22"/>
          <w:szCs w:val="22"/>
        </w:rPr>
        <w:t>seven</w:t>
      </w:r>
      <w:r w:rsidR="006A64A0">
        <w:rPr>
          <w:rFonts w:ascii="Arial" w:eastAsia="Arial" w:hAnsi="Arial" w:cs="Arial"/>
          <w:color w:val="222222"/>
          <w:sz w:val="22"/>
          <w:szCs w:val="22"/>
        </w:rPr>
        <w:t xml:space="preserve"> new or</w:t>
      </w:r>
      <w:r w:rsidR="00630108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="008D3F3D">
        <w:rPr>
          <w:rFonts w:ascii="Arial" w:eastAsia="Arial" w:hAnsi="Arial" w:cs="Arial"/>
          <w:color w:val="222222"/>
          <w:sz w:val="22"/>
          <w:szCs w:val="22"/>
        </w:rPr>
        <w:t xml:space="preserve">revised </w:t>
      </w:r>
      <w:r w:rsidR="00630108">
        <w:rPr>
          <w:rFonts w:ascii="Arial" w:eastAsia="Arial" w:hAnsi="Arial" w:cs="Arial"/>
          <w:color w:val="222222"/>
          <w:sz w:val="22"/>
          <w:szCs w:val="22"/>
        </w:rPr>
        <w:t>retail marijuana sale</w:t>
      </w:r>
      <w:r w:rsidR="006A64A0">
        <w:rPr>
          <w:rFonts w:ascii="Arial" w:eastAsia="Arial" w:hAnsi="Arial" w:cs="Arial"/>
          <w:color w:val="222222"/>
          <w:sz w:val="22"/>
          <w:szCs w:val="22"/>
        </w:rPr>
        <w:t>s</w:t>
      </w:r>
      <w:r w:rsidR="00630108">
        <w:rPr>
          <w:rFonts w:ascii="Arial" w:eastAsia="Arial" w:hAnsi="Arial" w:cs="Arial"/>
          <w:color w:val="222222"/>
          <w:sz w:val="22"/>
          <w:szCs w:val="22"/>
        </w:rPr>
        <w:t xml:space="preserve"> and excise ta</w:t>
      </w:r>
      <w:r w:rsidRPr="00BE74B5">
        <w:rPr>
          <w:rFonts w:ascii="Arial" w:eastAsia="Arial" w:hAnsi="Arial" w:cs="Arial"/>
          <w:color w:val="222222"/>
          <w:sz w:val="22"/>
          <w:szCs w:val="22"/>
        </w:rPr>
        <w:t>x rule</w:t>
      </w:r>
      <w:r w:rsidRPr="00630108">
        <w:rPr>
          <w:rFonts w:ascii="Arial" w:eastAsia="Arial" w:hAnsi="Arial" w:cs="Arial"/>
          <w:color w:val="222222"/>
          <w:sz w:val="22"/>
          <w:szCs w:val="22"/>
        </w:rPr>
        <w:t>s</w:t>
      </w:r>
      <w:r w:rsidR="008D3F3D">
        <w:rPr>
          <w:rFonts w:ascii="Arial" w:eastAsia="Arial" w:hAnsi="Arial" w:cs="Arial"/>
          <w:color w:val="222222"/>
          <w:sz w:val="22"/>
          <w:szCs w:val="22"/>
        </w:rPr>
        <w:t>.</w:t>
      </w:r>
    </w:p>
    <w:p w14:paraId="2813EBCF" w14:textId="77777777" w:rsidR="002067AB" w:rsidRPr="00BE74B5" w:rsidRDefault="002067AB" w:rsidP="000636F4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 w:rsidRPr="00BE74B5">
        <w:rPr>
          <w:rFonts w:ascii="Arial" w:eastAsia="Arial" w:hAnsi="Arial" w:cs="Arial"/>
          <w:sz w:val="22"/>
          <w:szCs w:val="22"/>
        </w:rPr>
        <w:t>In addition to other matters the Department may open for discussion, the following items are scheduled for consideration:</w:t>
      </w:r>
    </w:p>
    <w:p w14:paraId="1F4A3B45" w14:textId="77777777" w:rsidR="002067AB" w:rsidRPr="000636F4" w:rsidRDefault="002067AB" w:rsidP="000636F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/>
          <w:color w:val="000000"/>
          <w:sz w:val="22"/>
        </w:rPr>
      </w:pPr>
      <w:r w:rsidRPr="00BE74B5">
        <w:rPr>
          <w:rFonts w:ascii="Arial" w:eastAsia="Arial" w:hAnsi="Arial" w:cs="Arial"/>
          <w:color w:val="000000"/>
          <w:sz w:val="22"/>
          <w:szCs w:val="22"/>
        </w:rPr>
        <w:t>Welcome and Introductions</w:t>
      </w:r>
    </w:p>
    <w:p w14:paraId="7DD07C16" w14:textId="511F5610" w:rsidR="002067AB" w:rsidRPr="000636F4" w:rsidRDefault="00560304" w:rsidP="000636F4">
      <w:pPr>
        <w:numPr>
          <w:ilvl w:val="0"/>
          <w:numId w:val="26"/>
        </w:numPr>
        <w:spacing w:after="240" w:line="276" w:lineRule="auto"/>
        <w:jc w:val="both"/>
        <w:rPr>
          <w:rFonts w:ascii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 xml:space="preserve">Topics for Discussion. </w:t>
      </w:r>
      <w:r w:rsidR="00710376">
        <w:rPr>
          <w:rFonts w:ascii="Arial" w:eastAsia="Arial" w:hAnsi="Arial" w:cs="Arial"/>
          <w:sz w:val="22"/>
          <w:szCs w:val="22"/>
        </w:rPr>
        <w:t>The Department</w:t>
      </w:r>
      <w:r w:rsidR="005A5570">
        <w:rPr>
          <w:rFonts w:ascii="Arial" w:eastAsia="Arial" w:hAnsi="Arial" w:cs="Arial"/>
          <w:sz w:val="22"/>
          <w:szCs w:val="22"/>
        </w:rPr>
        <w:t xml:space="preserve"> intends to</w:t>
      </w:r>
      <w:r w:rsidR="002067AB" w:rsidRPr="00BE74B5">
        <w:rPr>
          <w:rFonts w:ascii="Arial" w:eastAsia="Arial" w:hAnsi="Arial" w:cs="Arial"/>
          <w:sz w:val="22"/>
          <w:szCs w:val="22"/>
        </w:rPr>
        <w:t xml:space="preserve"> seek input on specific topics, including those listed below</w:t>
      </w:r>
      <w:r w:rsidR="005A5570">
        <w:rPr>
          <w:rFonts w:ascii="Arial" w:eastAsia="Arial" w:hAnsi="Arial" w:cs="Arial"/>
          <w:sz w:val="22"/>
          <w:szCs w:val="22"/>
        </w:rPr>
        <w:t>, but</w:t>
      </w:r>
      <w:r w:rsidR="002067AB" w:rsidRPr="00BE74B5">
        <w:rPr>
          <w:rFonts w:ascii="Arial" w:eastAsia="Arial" w:hAnsi="Arial" w:cs="Arial"/>
          <w:sz w:val="22"/>
          <w:szCs w:val="22"/>
        </w:rPr>
        <w:t xml:space="preserve"> encourages </w:t>
      </w:r>
      <w:r w:rsidR="0000141C">
        <w:rPr>
          <w:rFonts w:ascii="Arial" w:eastAsia="Arial" w:hAnsi="Arial" w:cs="Arial"/>
          <w:sz w:val="22"/>
          <w:szCs w:val="22"/>
        </w:rPr>
        <w:t>attendees</w:t>
      </w:r>
      <w:r w:rsidR="002067AB" w:rsidRPr="00BE74B5">
        <w:rPr>
          <w:rFonts w:ascii="Arial" w:eastAsia="Arial" w:hAnsi="Arial" w:cs="Arial"/>
          <w:sz w:val="22"/>
          <w:szCs w:val="22"/>
        </w:rPr>
        <w:t xml:space="preserve"> to suggest additional topics for discussion.</w:t>
      </w:r>
      <w:r w:rsidR="00710376">
        <w:rPr>
          <w:rFonts w:ascii="Arial" w:eastAsia="Arial" w:hAnsi="Arial" w:cs="Arial"/>
          <w:sz w:val="22"/>
          <w:szCs w:val="22"/>
        </w:rPr>
        <w:t xml:space="preserve"> </w:t>
      </w:r>
    </w:p>
    <w:p w14:paraId="423556C5" w14:textId="58355991" w:rsidR="002067AB" w:rsidRPr="00C35A2D" w:rsidRDefault="00000000" w:rsidP="000636F4">
      <w:pPr>
        <w:numPr>
          <w:ilvl w:val="1"/>
          <w:numId w:val="26"/>
        </w:numPr>
        <w:spacing w:after="240" w:line="276" w:lineRule="auto"/>
        <w:jc w:val="both"/>
        <w:rPr>
          <w:rFonts w:ascii="Arial" w:hAnsi="Arial"/>
          <w:sz w:val="22"/>
        </w:rPr>
      </w:pPr>
      <w:hyperlink r:id="rId8" w:history="1">
        <w:r w:rsidR="005A5570" w:rsidRPr="001A1341">
          <w:rPr>
            <w:rStyle w:val="Hyperlink"/>
            <w:rFonts w:ascii="Arial" w:hAnsi="Arial" w:cs="Arial"/>
            <w:sz w:val="22"/>
            <w:szCs w:val="22"/>
          </w:rPr>
          <w:t xml:space="preserve">Draft Rule </w:t>
        </w:r>
        <w:r w:rsidR="00C35A2D" w:rsidRPr="001A1341">
          <w:rPr>
            <w:rStyle w:val="Hyperlink"/>
            <w:rFonts w:ascii="Arial" w:hAnsi="Arial" w:cs="Arial"/>
            <w:sz w:val="22"/>
            <w:szCs w:val="22"/>
          </w:rPr>
          <w:t>39-28.8-101.</w:t>
        </w:r>
      </w:hyperlink>
      <w:r w:rsidR="00C35A2D">
        <w:rPr>
          <w:rFonts w:ascii="Arial" w:hAnsi="Arial" w:cs="Arial"/>
          <w:sz w:val="22"/>
          <w:szCs w:val="22"/>
        </w:rPr>
        <w:t xml:space="preserve"> Retail Marijuana Definitions.</w:t>
      </w:r>
    </w:p>
    <w:p w14:paraId="0506997A" w14:textId="7113F798" w:rsidR="00A47D80" w:rsidRDefault="006A64A0" w:rsidP="00A47D80">
      <w:pPr>
        <w:numPr>
          <w:ilvl w:val="2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refinement</w:t>
      </w:r>
      <w:r w:rsidR="002E0331">
        <w:rPr>
          <w:rFonts w:ascii="Arial" w:hAnsi="Arial" w:cs="Arial"/>
          <w:sz w:val="22"/>
          <w:szCs w:val="22"/>
        </w:rPr>
        <w:t xml:space="preserve"> of </w:t>
      </w:r>
      <w:r w:rsidR="00152454" w:rsidRPr="00152454">
        <w:rPr>
          <w:rFonts w:ascii="Arial" w:hAnsi="Arial" w:cs="Arial"/>
          <w:sz w:val="22"/>
          <w:szCs w:val="22"/>
        </w:rPr>
        <w:t>“</w:t>
      </w:r>
      <w:r w:rsidR="002E0331">
        <w:rPr>
          <w:rFonts w:ascii="Arial" w:hAnsi="Arial" w:cs="Arial"/>
          <w:sz w:val="22"/>
          <w:szCs w:val="22"/>
        </w:rPr>
        <w:t>f</w:t>
      </w:r>
      <w:r w:rsidR="00152454" w:rsidRPr="00152454">
        <w:rPr>
          <w:rFonts w:ascii="Arial" w:hAnsi="Arial" w:cs="Arial"/>
          <w:sz w:val="22"/>
          <w:szCs w:val="22"/>
        </w:rPr>
        <w:t>resh frozen bud</w:t>
      </w:r>
      <w:r>
        <w:rPr>
          <w:rFonts w:ascii="Arial" w:hAnsi="Arial" w:cs="Arial"/>
          <w:sz w:val="22"/>
          <w:szCs w:val="22"/>
        </w:rPr>
        <w:t>.</w:t>
      </w:r>
      <w:r w:rsidR="00152454" w:rsidRPr="00152454">
        <w:rPr>
          <w:rFonts w:ascii="Arial" w:hAnsi="Arial" w:cs="Arial"/>
          <w:sz w:val="22"/>
          <w:szCs w:val="22"/>
        </w:rPr>
        <w:t xml:space="preserve">” </w:t>
      </w:r>
    </w:p>
    <w:p w14:paraId="05853E55" w14:textId="61065E71" w:rsidR="006A64A0" w:rsidRDefault="006A64A0" w:rsidP="006A64A0">
      <w:pPr>
        <w:numPr>
          <w:ilvl w:val="3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material transferred only “bud,” or does it include what the rule defines as “trim”?</w:t>
      </w:r>
    </w:p>
    <w:p w14:paraId="485E57C9" w14:textId="123CD033" w:rsidR="006A64A0" w:rsidRPr="006A64A0" w:rsidRDefault="006A64A0" w:rsidP="006A64A0">
      <w:pPr>
        <w:numPr>
          <w:ilvl w:val="3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manner and type of trimming and processing allowed following the harvest and prior to weighing clear? Does the definition capture the standard practices with respect to fresh frozen bud?</w:t>
      </w:r>
    </w:p>
    <w:p w14:paraId="0BD1A729" w14:textId="0F03576B" w:rsidR="00C35A2D" w:rsidRPr="00C35A2D" w:rsidRDefault="002E0331" w:rsidP="00C35A2D">
      <w:pPr>
        <w:numPr>
          <w:ilvl w:val="2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s</w:t>
      </w:r>
      <w:r w:rsidR="00C35A2D" w:rsidRPr="00BE74B5">
        <w:rPr>
          <w:rFonts w:ascii="Arial" w:hAnsi="Arial" w:cs="Arial"/>
          <w:sz w:val="22"/>
          <w:szCs w:val="22"/>
        </w:rPr>
        <w:t xml:space="preserve">takeholder </w:t>
      </w:r>
      <w:r w:rsidR="006A64A0">
        <w:rPr>
          <w:rFonts w:ascii="Arial" w:hAnsi="Arial" w:cs="Arial"/>
          <w:sz w:val="22"/>
          <w:szCs w:val="22"/>
        </w:rPr>
        <w:t>i</w:t>
      </w:r>
      <w:r w:rsidR="00C35A2D" w:rsidRPr="00BE74B5">
        <w:rPr>
          <w:rFonts w:ascii="Arial" w:hAnsi="Arial" w:cs="Arial"/>
          <w:sz w:val="22"/>
          <w:szCs w:val="22"/>
        </w:rPr>
        <w:t>nput</w:t>
      </w:r>
      <w:r w:rsidR="006A64A0">
        <w:rPr>
          <w:rFonts w:ascii="Arial" w:hAnsi="Arial" w:cs="Arial"/>
          <w:sz w:val="22"/>
          <w:szCs w:val="22"/>
        </w:rPr>
        <w:t>.</w:t>
      </w:r>
      <w:r w:rsidR="00C35A2D">
        <w:rPr>
          <w:rFonts w:ascii="Arial" w:hAnsi="Arial" w:cs="Arial"/>
          <w:sz w:val="22"/>
          <w:szCs w:val="22"/>
        </w:rPr>
        <w:t xml:space="preserve"> </w:t>
      </w:r>
    </w:p>
    <w:p w14:paraId="46B5DF85" w14:textId="444035C9" w:rsidR="00C35A2D" w:rsidRPr="00C35A2D" w:rsidRDefault="00000000" w:rsidP="000636F4">
      <w:pPr>
        <w:numPr>
          <w:ilvl w:val="1"/>
          <w:numId w:val="26"/>
        </w:numPr>
        <w:spacing w:after="240" w:line="276" w:lineRule="auto"/>
        <w:jc w:val="both"/>
        <w:rPr>
          <w:rFonts w:ascii="Arial" w:hAnsi="Arial"/>
          <w:sz w:val="22"/>
        </w:rPr>
      </w:pPr>
      <w:hyperlink r:id="rId9" w:history="1">
        <w:r w:rsidR="00C35A2D" w:rsidRPr="001A1341">
          <w:rPr>
            <w:rStyle w:val="Hyperlink"/>
            <w:rFonts w:ascii="Arial" w:hAnsi="Arial" w:cs="Arial"/>
            <w:sz w:val="22"/>
            <w:szCs w:val="22"/>
          </w:rPr>
          <w:t>Draft Rule 39-28.8-302–1</w:t>
        </w:r>
      </w:hyperlink>
      <w:r w:rsidR="00C35A2D">
        <w:rPr>
          <w:rFonts w:ascii="Arial" w:hAnsi="Arial" w:cs="Arial"/>
          <w:sz w:val="22"/>
          <w:szCs w:val="22"/>
        </w:rPr>
        <w:t>. Average Market Rate.</w:t>
      </w:r>
    </w:p>
    <w:p w14:paraId="3284F067" w14:textId="149D6CCF" w:rsidR="00C35A2D" w:rsidRPr="00C35A2D" w:rsidRDefault="006A64A0" w:rsidP="00C35A2D">
      <w:pPr>
        <w:numPr>
          <w:ilvl w:val="2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of the transition plan for the new categories.</w:t>
      </w:r>
      <w:r w:rsidR="00C35A2D">
        <w:rPr>
          <w:rFonts w:ascii="Arial" w:hAnsi="Arial" w:cs="Arial"/>
          <w:sz w:val="22"/>
          <w:szCs w:val="22"/>
        </w:rPr>
        <w:t xml:space="preserve"> </w:t>
      </w:r>
    </w:p>
    <w:p w14:paraId="54102BFB" w14:textId="3F256B6F" w:rsidR="00C35A2D" w:rsidRPr="00C35A2D" w:rsidRDefault="00000000" w:rsidP="000636F4">
      <w:pPr>
        <w:numPr>
          <w:ilvl w:val="1"/>
          <w:numId w:val="26"/>
        </w:numPr>
        <w:spacing w:after="240" w:line="276" w:lineRule="auto"/>
        <w:jc w:val="both"/>
        <w:rPr>
          <w:rFonts w:ascii="Arial" w:hAnsi="Arial"/>
          <w:sz w:val="22"/>
        </w:rPr>
      </w:pPr>
      <w:hyperlink r:id="rId10" w:history="1">
        <w:r w:rsidR="00C35A2D" w:rsidRPr="001A1341">
          <w:rPr>
            <w:rStyle w:val="Hyperlink"/>
            <w:rFonts w:ascii="Arial" w:hAnsi="Arial" w:cs="Arial"/>
            <w:sz w:val="22"/>
            <w:szCs w:val="22"/>
          </w:rPr>
          <w:t>Draft Rule 39-28.8-303.</w:t>
        </w:r>
      </w:hyperlink>
      <w:r w:rsidR="00C35A2D">
        <w:rPr>
          <w:rFonts w:ascii="Arial" w:hAnsi="Arial" w:cs="Arial"/>
          <w:sz w:val="22"/>
          <w:szCs w:val="22"/>
        </w:rPr>
        <w:t xml:space="preserve"> Recordkeeping Requirements.</w:t>
      </w:r>
    </w:p>
    <w:p w14:paraId="7679DB81" w14:textId="05F59C8B" w:rsidR="006A64A0" w:rsidRDefault="006A64A0" w:rsidP="00C35A2D">
      <w:pPr>
        <w:numPr>
          <w:ilvl w:val="2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Review the transfer type rules, including the new transfer types.</w:t>
      </w:r>
    </w:p>
    <w:p w14:paraId="65A77B8F" w14:textId="3052CAE7" w:rsidR="00C35A2D" w:rsidRDefault="006A64A0" w:rsidP="00956CF3">
      <w:pPr>
        <w:numPr>
          <w:ilvl w:val="2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s</w:t>
      </w:r>
      <w:r w:rsidR="00C35A2D" w:rsidRPr="00BE74B5">
        <w:rPr>
          <w:rFonts w:ascii="Arial" w:hAnsi="Arial" w:cs="Arial"/>
          <w:sz w:val="22"/>
          <w:szCs w:val="22"/>
        </w:rPr>
        <w:t xml:space="preserve">takeholder </w:t>
      </w:r>
      <w:r>
        <w:rPr>
          <w:rFonts w:ascii="Arial" w:hAnsi="Arial" w:cs="Arial"/>
          <w:sz w:val="22"/>
          <w:szCs w:val="22"/>
        </w:rPr>
        <w:t>i</w:t>
      </w:r>
      <w:r w:rsidR="00C35A2D" w:rsidRPr="00BE74B5">
        <w:rPr>
          <w:rFonts w:ascii="Arial" w:hAnsi="Arial" w:cs="Arial"/>
          <w:sz w:val="22"/>
          <w:szCs w:val="22"/>
        </w:rPr>
        <w:t>nput</w:t>
      </w:r>
      <w:r>
        <w:rPr>
          <w:rFonts w:ascii="Arial" w:hAnsi="Arial" w:cs="Arial"/>
          <w:sz w:val="22"/>
          <w:szCs w:val="22"/>
        </w:rPr>
        <w:t>.</w:t>
      </w:r>
      <w:r w:rsidR="00C35A2D">
        <w:rPr>
          <w:rFonts w:ascii="Arial" w:hAnsi="Arial" w:cs="Arial"/>
          <w:sz w:val="22"/>
          <w:szCs w:val="22"/>
        </w:rPr>
        <w:t xml:space="preserve"> </w:t>
      </w:r>
    </w:p>
    <w:p w14:paraId="6FA7E6C9" w14:textId="21CEBFD8" w:rsidR="00774F1B" w:rsidRPr="00774F1B" w:rsidRDefault="00774F1B" w:rsidP="00774F1B">
      <w:pPr>
        <w:numPr>
          <w:ilvl w:val="1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Feedback on other draft rules</w:t>
      </w:r>
    </w:p>
    <w:p w14:paraId="170E3CB3" w14:textId="7EC53C51" w:rsidR="002067AB" w:rsidRPr="00BE74B5" w:rsidRDefault="002067AB" w:rsidP="002067A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Other comme</w:t>
      </w:r>
      <w:r w:rsidR="005A5570">
        <w:rPr>
          <w:rFonts w:ascii="Arial" w:eastAsia="Arial" w:hAnsi="Arial" w:cs="Arial"/>
          <w:color w:val="000000"/>
          <w:sz w:val="22"/>
          <w:szCs w:val="22"/>
        </w:rPr>
        <w:t>nts or issues for consideration</w:t>
      </w:r>
    </w:p>
    <w:p w14:paraId="183B6264" w14:textId="400A0B76" w:rsidR="00F76B53" w:rsidRPr="00981EBF" w:rsidRDefault="002067AB" w:rsidP="005D73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/>
          <w:color w:val="000000"/>
          <w:sz w:val="22"/>
        </w:rPr>
      </w:pPr>
      <w:r w:rsidRPr="00BE74B5">
        <w:rPr>
          <w:rFonts w:ascii="Arial" w:eastAsia="Arial" w:hAnsi="Arial" w:cs="Arial"/>
          <w:color w:val="000000"/>
          <w:sz w:val="22"/>
          <w:szCs w:val="22"/>
        </w:rPr>
        <w:t>Adjourn</w:t>
      </w:r>
    </w:p>
    <w:p w14:paraId="2AFAB9FB" w14:textId="5E7E9F4F" w:rsidR="00981EBF" w:rsidRPr="006A64A0" w:rsidRDefault="00981EBF" w:rsidP="006A64A0">
      <w:pPr>
        <w:shd w:val="clear" w:color="auto" w:fill="FFFFFF"/>
        <w:jc w:val="both"/>
        <w:rPr>
          <w:sz w:val="22"/>
          <w:szCs w:val="22"/>
        </w:rPr>
      </w:pPr>
      <w:r w:rsidRPr="006A64A0">
        <w:rPr>
          <w:rFonts w:ascii="Arial" w:hAnsi="Arial" w:cs="Arial"/>
          <w:sz w:val="22"/>
          <w:szCs w:val="22"/>
        </w:rPr>
        <w:t>We would appreciate your</w:t>
      </w:r>
      <w:r w:rsidRPr="006A64A0">
        <w:rPr>
          <w:rFonts w:ascii="Arial" w:hAnsi="Arial" w:cs="Arial"/>
          <w:sz w:val="22"/>
          <w:szCs w:val="22"/>
          <w:shd w:val="clear" w:color="auto" w:fill="FFFFFF"/>
        </w:rPr>
        <w:t xml:space="preserve"> feedback to help us measure and improve the success of the rulemaking program.  If you participate in the rulemaking process, we invite you to complete a </w:t>
      </w:r>
      <w:hyperlink r:id="rId11" w:history="1">
        <w:r w:rsidRPr="000B5A2D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short survey</w:t>
        </w:r>
      </w:hyperlink>
      <w:r w:rsidRPr="006A64A0">
        <w:rPr>
          <w:rFonts w:ascii="Arial" w:hAnsi="Arial" w:cs="Arial"/>
          <w:sz w:val="22"/>
          <w:szCs w:val="22"/>
          <w:shd w:val="clear" w:color="auto" w:fill="FFFFFF"/>
        </w:rPr>
        <w:t xml:space="preserve">.  Follow the </w:t>
      </w:r>
      <w:proofErr w:type="gramStart"/>
      <w:r w:rsidRPr="006A64A0">
        <w:rPr>
          <w:rFonts w:ascii="Arial" w:hAnsi="Arial" w:cs="Arial"/>
          <w:sz w:val="22"/>
          <w:szCs w:val="22"/>
          <w:shd w:val="clear" w:color="auto" w:fill="FFFFFF"/>
        </w:rPr>
        <w:t>link,</w:t>
      </w:r>
      <w:r w:rsidR="001A134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A64A0">
        <w:rPr>
          <w:rFonts w:ascii="Arial" w:hAnsi="Arial" w:cs="Arial"/>
          <w:sz w:val="22"/>
          <w:szCs w:val="22"/>
          <w:shd w:val="clear" w:color="auto" w:fill="FFFFFF"/>
        </w:rPr>
        <w:t>and</w:t>
      </w:r>
      <w:proofErr w:type="gramEnd"/>
      <w:r w:rsidRPr="006A64A0">
        <w:rPr>
          <w:rFonts w:ascii="Arial" w:hAnsi="Arial" w:cs="Arial"/>
          <w:sz w:val="22"/>
          <w:szCs w:val="22"/>
          <w:shd w:val="clear" w:color="auto" w:fill="FFFFFF"/>
        </w:rPr>
        <w:t xml:space="preserve"> choose the "I participated in the Rulemaking Process (Announcement, Stakeholder Meeting, or Hearing)" option.</w:t>
      </w:r>
    </w:p>
    <w:p w14:paraId="3F2FE1EB" w14:textId="77777777" w:rsidR="00981EBF" w:rsidRPr="005D7366" w:rsidRDefault="00981EBF" w:rsidP="00981EB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/>
          <w:color w:val="000000"/>
          <w:sz w:val="22"/>
        </w:rPr>
      </w:pPr>
    </w:p>
    <w:sectPr w:rsidR="00981EBF" w:rsidRPr="005D7366" w:rsidSect="000636F4">
      <w:headerReference w:type="default" r:id="rId12"/>
      <w:headerReference w:type="first" r:id="rId13"/>
      <w:pgSz w:w="12240" w:h="15840"/>
      <w:pgMar w:top="72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888D" w14:textId="77777777" w:rsidR="00C8592C" w:rsidRDefault="00C8592C" w:rsidP="00C7728F">
      <w:r>
        <w:separator/>
      </w:r>
    </w:p>
  </w:endnote>
  <w:endnote w:type="continuationSeparator" w:id="0">
    <w:p w14:paraId="4AEFD00D" w14:textId="77777777" w:rsidR="00C8592C" w:rsidRDefault="00C8592C" w:rsidP="00C7728F">
      <w:r>
        <w:continuationSeparator/>
      </w:r>
    </w:p>
  </w:endnote>
  <w:endnote w:type="continuationNotice" w:id="1">
    <w:p w14:paraId="373CD41C" w14:textId="77777777" w:rsidR="00C8592C" w:rsidRDefault="00C85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9523" w14:textId="77777777" w:rsidR="00C8592C" w:rsidRDefault="00C8592C" w:rsidP="00C7728F">
      <w:r>
        <w:separator/>
      </w:r>
    </w:p>
  </w:footnote>
  <w:footnote w:type="continuationSeparator" w:id="0">
    <w:p w14:paraId="601CF6AA" w14:textId="77777777" w:rsidR="00C8592C" w:rsidRDefault="00C8592C" w:rsidP="00C7728F">
      <w:r>
        <w:continuationSeparator/>
      </w:r>
    </w:p>
  </w:footnote>
  <w:footnote w:type="continuationNotice" w:id="1">
    <w:p w14:paraId="0A91EE33" w14:textId="77777777" w:rsidR="00C8592C" w:rsidRDefault="00C85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EFBC" w14:textId="77777777" w:rsidR="0060775B" w:rsidRPr="005D7366" w:rsidRDefault="0060775B" w:rsidP="005D7366">
    <w:pPr>
      <w:pStyle w:val="Header"/>
      <w:rPr>
        <w:rFonts w:ascii="Arial" w:hAnsi="Arial"/>
      </w:rPr>
    </w:pPr>
  </w:p>
  <w:p w14:paraId="638CEABE" w14:textId="77777777" w:rsidR="00364052" w:rsidRPr="005D7366" w:rsidRDefault="00364052" w:rsidP="005D7366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4A8" w14:textId="77777777" w:rsidR="00347522" w:rsidRDefault="00347522" w:rsidP="0078608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FACAE5" wp14:editId="154669E4">
          <wp:simplePos x="0" y="0"/>
          <wp:positionH relativeFrom="column">
            <wp:posOffset>40787</wp:posOffset>
          </wp:positionH>
          <wp:positionV relativeFrom="paragraph">
            <wp:posOffset>0</wp:posOffset>
          </wp:positionV>
          <wp:extent cx="2564130" cy="488950"/>
          <wp:effectExtent l="0" t="0" r="7620" b="6350"/>
          <wp:wrapNone/>
          <wp:docPr id="2" name="Picture 2" descr="co_dor_div_tax_rgb_l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_dor_div_tax_rgb_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13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70EE" w14:textId="77777777" w:rsidR="00347522" w:rsidRDefault="00347522" w:rsidP="00786087">
    <w:pPr>
      <w:pStyle w:val="Header"/>
    </w:pPr>
  </w:p>
  <w:p w14:paraId="25345CFD" w14:textId="57F1BD8F" w:rsidR="00347522" w:rsidRDefault="00347522" w:rsidP="00786087">
    <w:pPr>
      <w:pStyle w:val="Header"/>
    </w:pPr>
  </w:p>
  <w:p w14:paraId="64E0196B" w14:textId="7001ED90" w:rsidR="00347522" w:rsidRDefault="00C92A43" w:rsidP="007860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DB2BBD" wp14:editId="20528C22">
              <wp:simplePos x="0" y="0"/>
              <wp:positionH relativeFrom="column">
                <wp:posOffset>1164590</wp:posOffset>
              </wp:positionH>
              <wp:positionV relativeFrom="paragraph">
                <wp:posOffset>57785</wp:posOffset>
              </wp:positionV>
              <wp:extent cx="1708785" cy="680085"/>
              <wp:effectExtent l="0" t="0" r="5715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7056E" w14:textId="71B8E759" w:rsidR="00C92A43" w:rsidRDefault="00C92A43" w:rsidP="00C92A43">
                          <w:pPr>
                            <w:spacing w:line="200" w:lineRule="auto"/>
                            <w:ind w:left="9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6"/>
                            </w:rPr>
                            <w:t xml:space="preserve">Office of Tax Policy </w:t>
                          </w:r>
                        </w:p>
                        <w:p w14:paraId="4CE82D9E" w14:textId="77777777" w:rsidR="00C92A43" w:rsidRDefault="00C92A43" w:rsidP="00C92A43">
                          <w:pPr>
                            <w:spacing w:line="200" w:lineRule="auto"/>
                            <w:ind w:left="9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6"/>
                            </w:rPr>
                            <w:t>P.O. Box 17087</w:t>
                          </w:r>
                        </w:p>
                        <w:p w14:paraId="022AEC88" w14:textId="77777777" w:rsidR="00C92A43" w:rsidRDefault="00C92A43" w:rsidP="00C92A43">
                          <w:pPr>
                            <w:spacing w:line="200" w:lineRule="auto"/>
                            <w:ind w:left="9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6"/>
                            </w:rPr>
                            <w:t>Denver, CO 80217-0087</w:t>
                          </w:r>
                        </w:p>
                        <w:p w14:paraId="2F8E7C76" w14:textId="77777777" w:rsidR="00C92A43" w:rsidRDefault="00C92A43" w:rsidP="00C92A43">
                          <w:pPr>
                            <w:pStyle w:val="returnaddress"/>
                            <w:ind w:left="90"/>
                            <w:rPr>
                              <w:rFonts w:eastAsia="Trebuchet MS" w:cs="Trebuchet MS"/>
                              <w:color w:val="000000"/>
                            </w:rPr>
                          </w:pPr>
                        </w:p>
                        <w:p w14:paraId="20AE9D52" w14:textId="57749BEB" w:rsidR="00786087" w:rsidRPr="009902F2" w:rsidRDefault="00C92A43" w:rsidP="00C92A43">
                          <w:pPr>
                            <w:pStyle w:val="returnaddress"/>
                            <w:ind w:left="90"/>
                            <w:rPr>
                              <w:b/>
                              <w:color w:val="auto"/>
                            </w:rPr>
                          </w:pPr>
                          <w:r>
                            <w:rPr>
                              <w:rFonts w:eastAsia="Trebuchet MS" w:cs="Trebuchet MS"/>
                              <w:color w:val="000000"/>
                            </w:rPr>
                            <w:t>dor_taxpolicy@state.co.us</w:t>
                          </w:r>
                        </w:p>
                        <w:p w14:paraId="65D60C1B" w14:textId="77777777" w:rsidR="00786087" w:rsidRPr="009902F2" w:rsidRDefault="00786087" w:rsidP="00786087">
                          <w:pPr>
                            <w:pStyle w:val="Header"/>
                            <w:ind w:left="9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B2B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1.7pt;margin-top:4.55pt;width:134.55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" filled="f" stroked="f">
              <v:textbox inset="0,9.36pt,0,0">
                <w:txbxContent>
                  <w:p w14:paraId="6E87056E" w14:textId="71B8E759" w:rsidR="00C92A43" w:rsidRDefault="00C92A43" w:rsidP="00C92A43">
                    <w:pPr>
                      <w:spacing w:line="200" w:lineRule="auto"/>
                      <w:ind w:left="9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6"/>
                      </w:rPr>
                      <w:t xml:space="preserve">Office of Tax Policy </w:t>
                    </w:r>
                  </w:p>
                  <w:p w14:paraId="4CE82D9E" w14:textId="77777777" w:rsidR="00C92A43" w:rsidRDefault="00C92A43" w:rsidP="00C92A43">
                    <w:pPr>
                      <w:spacing w:line="200" w:lineRule="auto"/>
                      <w:ind w:left="9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6"/>
                      </w:rPr>
                      <w:t>P.O. Box 17087</w:t>
                    </w:r>
                  </w:p>
                  <w:p w14:paraId="022AEC88" w14:textId="77777777" w:rsidR="00C92A43" w:rsidRDefault="00C92A43" w:rsidP="00C92A43">
                    <w:pPr>
                      <w:spacing w:line="200" w:lineRule="auto"/>
                      <w:ind w:left="9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6"/>
                      </w:rPr>
                      <w:t>Denver, CO 80217-0087</w:t>
                    </w:r>
                  </w:p>
                  <w:p w14:paraId="2F8E7C76" w14:textId="77777777" w:rsidR="00C92A43" w:rsidRDefault="00C92A43" w:rsidP="00C92A43">
                    <w:pPr>
                      <w:pStyle w:val="returnaddress"/>
                      <w:ind w:left="90"/>
                      <w:rPr>
                        <w:rFonts w:eastAsia="Trebuchet MS" w:cs="Trebuchet MS"/>
                        <w:color w:val="000000"/>
                      </w:rPr>
                    </w:pPr>
                  </w:p>
                  <w:p w14:paraId="20AE9D52" w14:textId="57749BEB" w:rsidR="00786087" w:rsidRPr="009902F2" w:rsidRDefault="00C92A43" w:rsidP="00C92A43">
                    <w:pPr>
                      <w:pStyle w:val="returnaddress"/>
                      <w:ind w:left="90"/>
                      <w:rPr>
                        <w:b/>
                        <w:color w:val="auto"/>
                      </w:rPr>
                    </w:pPr>
                    <w:r>
                      <w:rPr>
                        <w:rFonts w:eastAsia="Trebuchet MS" w:cs="Trebuchet MS"/>
                        <w:color w:val="000000"/>
                      </w:rPr>
                      <w:t>dor_taxpolicy@state.co.us</w:t>
                    </w:r>
                  </w:p>
                  <w:p w14:paraId="65D60C1B" w14:textId="77777777" w:rsidR="00786087" w:rsidRPr="009902F2" w:rsidRDefault="00786087" w:rsidP="00786087">
                    <w:pPr>
                      <w:pStyle w:val="Header"/>
                      <w:ind w:left="9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3C10F7" w14:textId="77777777" w:rsidR="00347522" w:rsidRDefault="00347522" w:rsidP="00786087">
    <w:pPr>
      <w:pStyle w:val="Header"/>
    </w:pPr>
  </w:p>
  <w:p w14:paraId="0F638736" w14:textId="77777777" w:rsidR="00786087" w:rsidRDefault="00786087" w:rsidP="00786087">
    <w:pPr>
      <w:pStyle w:val="Header"/>
    </w:pPr>
    <w:r>
      <w:t xml:space="preserve"> </w:t>
    </w:r>
  </w:p>
  <w:p w14:paraId="7846CDEC" w14:textId="77777777" w:rsidR="00C7728F" w:rsidRDefault="00C7728F" w:rsidP="00C7728F">
    <w:pPr>
      <w:pStyle w:val="Header"/>
    </w:pPr>
  </w:p>
  <w:p w14:paraId="4F56D67D" w14:textId="77777777" w:rsidR="00817910" w:rsidRDefault="00817910" w:rsidP="00C7728F">
    <w:pPr>
      <w:pStyle w:val="Header"/>
    </w:pPr>
  </w:p>
  <w:p w14:paraId="516F47B6" w14:textId="77777777" w:rsidR="00D07E41" w:rsidRPr="000636F4" w:rsidRDefault="00D07E41" w:rsidP="00063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857"/>
    <w:multiLevelType w:val="hybridMultilevel"/>
    <w:tmpl w:val="E9DC2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16E43"/>
    <w:multiLevelType w:val="hybridMultilevel"/>
    <w:tmpl w:val="A240E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D7842"/>
    <w:multiLevelType w:val="hybridMultilevel"/>
    <w:tmpl w:val="E03AAA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F54085"/>
    <w:multiLevelType w:val="multilevel"/>
    <w:tmpl w:val="EF5E8A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955A8C"/>
    <w:multiLevelType w:val="hybridMultilevel"/>
    <w:tmpl w:val="1FB4B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A1B36"/>
    <w:multiLevelType w:val="hybridMultilevel"/>
    <w:tmpl w:val="71901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D781C"/>
    <w:multiLevelType w:val="multilevel"/>
    <w:tmpl w:val="31A29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C545334"/>
    <w:multiLevelType w:val="hybridMultilevel"/>
    <w:tmpl w:val="62B65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3E549A"/>
    <w:multiLevelType w:val="hybridMultilevel"/>
    <w:tmpl w:val="AE440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7462D3"/>
    <w:multiLevelType w:val="hybridMultilevel"/>
    <w:tmpl w:val="2F808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27067"/>
    <w:multiLevelType w:val="hybridMultilevel"/>
    <w:tmpl w:val="CD584E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0F4BC9"/>
    <w:multiLevelType w:val="hybridMultilevel"/>
    <w:tmpl w:val="27902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6B5228"/>
    <w:multiLevelType w:val="hybridMultilevel"/>
    <w:tmpl w:val="929E2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02187"/>
    <w:multiLevelType w:val="hybridMultilevel"/>
    <w:tmpl w:val="FF9CB0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995734"/>
    <w:multiLevelType w:val="hybridMultilevel"/>
    <w:tmpl w:val="63AAD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76F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5F27A7C"/>
    <w:multiLevelType w:val="hybridMultilevel"/>
    <w:tmpl w:val="5FB4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99521D"/>
    <w:multiLevelType w:val="hybridMultilevel"/>
    <w:tmpl w:val="AB50B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CA607E"/>
    <w:multiLevelType w:val="multilevel"/>
    <w:tmpl w:val="19C623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3D82CE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C56E76"/>
    <w:multiLevelType w:val="multilevel"/>
    <w:tmpl w:val="D7045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7D816B9"/>
    <w:multiLevelType w:val="hybridMultilevel"/>
    <w:tmpl w:val="E7E60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15A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BF56DA1"/>
    <w:multiLevelType w:val="hybridMultilevel"/>
    <w:tmpl w:val="F4E22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03952"/>
    <w:multiLevelType w:val="hybridMultilevel"/>
    <w:tmpl w:val="D506C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E0621"/>
    <w:multiLevelType w:val="hybridMultilevel"/>
    <w:tmpl w:val="B0206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3C2679"/>
    <w:multiLevelType w:val="hybridMultilevel"/>
    <w:tmpl w:val="E182F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24A8B"/>
    <w:multiLevelType w:val="hybridMultilevel"/>
    <w:tmpl w:val="E31A1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0F4D45"/>
    <w:multiLevelType w:val="hybridMultilevel"/>
    <w:tmpl w:val="BF62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90"/>
    <w:multiLevelType w:val="hybridMultilevel"/>
    <w:tmpl w:val="7FAEA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822573">
    <w:abstractNumId w:val="21"/>
  </w:num>
  <w:num w:numId="2" w16cid:durableId="715355327">
    <w:abstractNumId w:val="5"/>
  </w:num>
  <w:num w:numId="3" w16cid:durableId="1250888031">
    <w:abstractNumId w:val="0"/>
  </w:num>
  <w:num w:numId="4" w16cid:durableId="1233200926">
    <w:abstractNumId w:val="9"/>
  </w:num>
  <w:num w:numId="5" w16cid:durableId="1213346009">
    <w:abstractNumId w:val="29"/>
  </w:num>
  <w:num w:numId="6" w16cid:durableId="2036613953">
    <w:abstractNumId w:val="4"/>
  </w:num>
  <w:num w:numId="7" w16cid:durableId="1040593695">
    <w:abstractNumId w:val="22"/>
  </w:num>
  <w:num w:numId="8" w16cid:durableId="304311847">
    <w:abstractNumId w:val="12"/>
  </w:num>
  <w:num w:numId="9" w16cid:durableId="833646277">
    <w:abstractNumId w:val="25"/>
  </w:num>
  <w:num w:numId="10" w16cid:durableId="1835410048">
    <w:abstractNumId w:val="28"/>
  </w:num>
  <w:num w:numId="11" w16cid:durableId="736324049">
    <w:abstractNumId w:val="19"/>
  </w:num>
  <w:num w:numId="12" w16cid:durableId="835338639">
    <w:abstractNumId w:val="15"/>
  </w:num>
  <w:num w:numId="13" w16cid:durableId="694812705">
    <w:abstractNumId w:val="14"/>
  </w:num>
  <w:num w:numId="14" w16cid:durableId="642583347">
    <w:abstractNumId w:val="26"/>
  </w:num>
  <w:num w:numId="15" w16cid:durableId="436603671">
    <w:abstractNumId w:val="16"/>
  </w:num>
  <w:num w:numId="16" w16cid:durableId="2122337851">
    <w:abstractNumId w:val="13"/>
  </w:num>
  <w:num w:numId="17" w16cid:durableId="54668993">
    <w:abstractNumId w:val="23"/>
  </w:num>
  <w:num w:numId="18" w16cid:durableId="1814789933">
    <w:abstractNumId w:val="11"/>
  </w:num>
  <w:num w:numId="19" w16cid:durableId="674957212">
    <w:abstractNumId w:val="8"/>
  </w:num>
  <w:num w:numId="20" w16cid:durableId="1107504750">
    <w:abstractNumId w:val="1"/>
  </w:num>
  <w:num w:numId="21" w16cid:durableId="1549145292">
    <w:abstractNumId w:val="2"/>
  </w:num>
  <w:num w:numId="22" w16cid:durableId="2141605164">
    <w:abstractNumId w:val="10"/>
  </w:num>
  <w:num w:numId="23" w16cid:durableId="781069285">
    <w:abstractNumId w:val="24"/>
  </w:num>
  <w:num w:numId="24" w16cid:durableId="1520120763">
    <w:abstractNumId w:val="17"/>
  </w:num>
  <w:num w:numId="25" w16cid:durableId="1268346843">
    <w:abstractNumId w:val="27"/>
  </w:num>
  <w:num w:numId="26" w16cid:durableId="859733638">
    <w:abstractNumId w:val="6"/>
  </w:num>
  <w:num w:numId="27" w16cid:durableId="1475023105">
    <w:abstractNumId w:val="18"/>
  </w:num>
  <w:num w:numId="28" w16cid:durableId="425157415">
    <w:abstractNumId w:val="3"/>
  </w:num>
  <w:num w:numId="29" w16cid:durableId="1651207454">
    <w:abstractNumId w:val="20"/>
  </w:num>
  <w:num w:numId="30" w16cid:durableId="36439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4C"/>
    <w:rsid w:val="0000141C"/>
    <w:rsid w:val="00020FBA"/>
    <w:rsid w:val="00031D61"/>
    <w:rsid w:val="00052C4C"/>
    <w:rsid w:val="000636F4"/>
    <w:rsid w:val="000808F6"/>
    <w:rsid w:val="0008112E"/>
    <w:rsid w:val="00081632"/>
    <w:rsid w:val="00086FC2"/>
    <w:rsid w:val="000B5A2D"/>
    <w:rsid w:val="000D204F"/>
    <w:rsid w:val="000E2381"/>
    <w:rsid w:val="000F1433"/>
    <w:rsid w:val="00112E90"/>
    <w:rsid w:val="00122EB9"/>
    <w:rsid w:val="001276CC"/>
    <w:rsid w:val="00150521"/>
    <w:rsid w:val="00152454"/>
    <w:rsid w:val="00160965"/>
    <w:rsid w:val="00191B54"/>
    <w:rsid w:val="001A1341"/>
    <w:rsid w:val="001B02FB"/>
    <w:rsid w:val="001C3A73"/>
    <w:rsid w:val="001D3BA8"/>
    <w:rsid w:val="002067AB"/>
    <w:rsid w:val="002244D7"/>
    <w:rsid w:val="00247D62"/>
    <w:rsid w:val="002835B2"/>
    <w:rsid w:val="002E0331"/>
    <w:rsid w:val="002F6CE0"/>
    <w:rsid w:val="00325D35"/>
    <w:rsid w:val="003271CB"/>
    <w:rsid w:val="003348DF"/>
    <w:rsid w:val="003349F9"/>
    <w:rsid w:val="00347522"/>
    <w:rsid w:val="00361594"/>
    <w:rsid w:val="00364052"/>
    <w:rsid w:val="0037330A"/>
    <w:rsid w:val="00397873"/>
    <w:rsid w:val="003A0D29"/>
    <w:rsid w:val="003A0EF6"/>
    <w:rsid w:val="003C1C8F"/>
    <w:rsid w:val="003D2594"/>
    <w:rsid w:val="003D4BEE"/>
    <w:rsid w:val="00410E8F"/>
    <w:rsid w:val="00422636"/>
    <w:rsid w:val="00434173"/>
    <w:rsid w:val="004419B9"/>
    <w:rsid w:val="00460A1D"/>
    <w:rsid w:val="004856EA"/>
    <w:rsid w:val="004B14C9"/>
    <w:rsid w:val="004C7716"/>
    <w:rsid w:val="004F010F"/>
    <w:rsid w:val="00531315"/>
    <w:rsid w:val="0055250E"/>
    <w:rsid w:val="00560304"/>
    <w:rsid w:val="00586DE7"/>
    <w:rsid w:val="00590933"/>
    <w:rsid w:val="005A403A"/>
    <w:rsid w:val="005A5498"/>
    <w:rsid w:val="005A5570"/>
    <w:rsid w:val="005C02F3"/>
    <w:rsid w:val="005D1BFB"/>
    <w:rsid w:val="005D7366"/>
    <w:rsid w:val="005E24BE"/>
    <w:rsid w:val="00602ED9"/>
    <w:rsid w:val="0060775B"/>
    <w:rsid w:val="00610658"/>
    <w:rsid w:val="00630108"/>
    <w:rsid w:val="0064524F"/>
    <w:rsid w:val="00651A0F"/>
    <w:rsid w:val="006666FF"/>
    <w:rsid w:val="006753CD"/>
    <w:rsid w:val="00677BA2"/>
    <w:rsid w:val="00690D0E"/>
    <w:rsid w:val="00693F02"/>
    <w:rsid w:val="006A27C1"/>
    <w:rsid w:val="006A64A0"/>
    <w:rsid w:val="006C5955"/>
    <w:rsid w:val="006E54B2"/>
    <w:rsid w:val="006F314B"/>
    <w:rsid w:val="00710376"/>
    <w:rsid w:val="00720E97"/>
    <w:rsid w:val="00724E5D"/>
    <w:rsid w:val="00766F78"/>
    <w:rsid w:val="00774F1B"/>
    <w:rsid w:val="00780428"/>
    <w:rsid w:val="00786087"/>
    <w:rsid w:val="00795323"/>
    <w:rsid w:val="007B4A9B"/>
    <w:rsid w:val="00810A8B"/>
    <w:rsid w:val="0081104D"/>
    <w:rsid w:val="00817910"/>
    <w:rsid w:val="0083365F"/>
    <w:rsid w:val="0084393E"/>
    <w:rsid w:val="008462E3"/>
    <w:rsid w:val="008525DB"/>
    <w:rsid w:val="00860EDE"/>
    <w:rsid w:val="00881432"/>
    <w:rsid w:val="00895FDE"/>
    <w:rsid w:val="008A4E24"/>
    <w:rsid w:val="008B1E75"/>
    <w:rsid w:val="008D3F3D"/>
    <w:rsid w:val="008E667B"/>
    <w:rsid w:val="00903FAA"/>
    <w:rsid w:val="00904E59"/>
    <w:rsid w:val="00904F87"/>
    <w:rsid w:val="00905CD9"/>
    <w:rsid w:val="00924334"/>
    <w:rsid w:val="0093270F"/>
    <w:rsid w:val="00956CF3"/>
    <w:rsid w:val="00975E76"/>
    <w:rsid w:val="00981EBF"/>
    <w:rsid w:val="009C1D2F"/>
    <w:rsid w:val="009C6EFD"/>
    <w:rsid w:val="009D2C78"/>
    <w:rsid w:val="009E4228"/>
    <w:rsid w:val="009F0953"/>
    <w:rsid w:val="009F2B2E"/>
    <w:rsid w:val="00A03635"/>
    <w:rsid w:val="00A47D80"/>
    <w:rsid w:val="00A53D5A"/>
    <w:rsid w:val="00A6652C"/>
    <w:rsid w:val="00A83807"/>
    <w:rsid w:val="00A848E5"/>
    <w:rsid w:val="00A93283"/>
    <w:rsid w:val="00AB66EF"/>
    <w:rsid w:val="00AD0D8C"/>
    <w:rsid w:val="00AD382F"/>
    <w:rsid w:val="00AF2AFD"/>
    <w:rsid w:val="00B031E4"/>
    <w:rsid w:val="00B11459"/>
    <w:rsid w:val="00B25324"/>
    <w:rsid w:val="00B25B3B"/>
    <w:rsid w:val="00B4037B"/>
    <w:rsid w:val="00B8208D"/>
    <w:rsid w:val="00B85513"/>
    <w:rsid w:val="00BC1170"/>
    <w:rsid w:val="00BD3D8B"/>
    <w:rsid w:val="00BD429B"/>
    <w:rsid w:val="00BE1A03"/>
    <w:rsid w:val="00C02807"/>
    <w:rsid w:val="00C03D78"/>
    <w:rsid w:val="00C10E8A"/>
    <w:rsid w:val="00C15BEB"/>
    <w:rsid w:val="00C24D4E"/>
    <w:rsid w:val="00C35A2D"/>
    <w:rsid w:val="00C6282E"/>
    <w:rsid w:val="00C6363C"/>
    <w:rsid w:val="00C7728F"/>
    <w:rsid w:val="00C8592C"/>
    <w:rsid w:val="00C92A43"/>
    <w:rsid w:val="00C965BA"/>
    <w:rsid w:val="00CA00C3"/>
    <w:rsid w:val="00CA158D"/>
    <w:rsid w:val="00CB63A0"/>
    <w:rsid w:val="00CC1351"/>
    <w:rsid w:val="00CC7DEC"/>
    <w:rsid w:val="00CC7EA8"/>
    <w:rsid w:val="00CD68D7"/>
    <w:rsid w:val="00CE2C45"/>
    <w:rsid w:val="00CF4F62"/>
    <w:rsid w:val="00D07E41"/>
    <w:rsid w:val="00D30B72"/>
    <w:rsid w:val="00D42A7E"/>
    <w:rsid w:val="00D51B2C"/>
    <w:rsid w:val="00D64EAF"/>
    <w:rsid w:val="00D9437A"/>
    <w:rsid w:val="00DB3EDD"/>
    <w:rsid w:val="00DC2554"/>
    <w:rsid w:val="00DD7AE3"/>
    <w:rsid w:val="00DF0877"/>
    <w:rsid w:val="00E008CF"/>
    <w:rsid w:val="00E01B78"/>
    <w:rsid w:val="00E14609"/>
    <w:rsid w:val="00E52CC4"/>
    <w:rsid w:val="00E65E40"/>
    <w:rsid w:val="00E8609C"/>
    <w:rsid w:val="00EE52F9"/>
    <w:rsid w:val="00F2444C"/>
    <w:rsid w:val="00F471D9"/>
    <w:rsid w:val="00F63854"/>
    <w:rsid w:val="00F72870"/>
    <w:rsid w:val="00F76B53"/>
    <w:rsid w:val="00F9078A"/>
    <w:rsid w:val="00F90B0D"/>
    <w:rsid w:val="00F9577F"/>
    <w:rsid w:val="00FB7420"/>
    <w:rsid w:val="00FC0B4A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57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FB74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FB7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FB742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FB74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FB74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FB742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28F"/>
  </w:style>
  <w:style w:type="paragraph" w:styleId="Footer">
    <w:name w:val="footer"/>
    <w:basedOn w:val="Normal"/>
    <w:link w:val="FooterChar"/>
    <w:uiPriority w:val="99"/>
    <w:unhideWhenUsed/>
    <w:rsid w:val="00C77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28F"/>
  </w:style>
  <w:style w:type="paragraph" w:customStyle="1" w:styleId="returnaddress">
    <w:name w:val="return address"/>
    <w:basedOn w:val="Header"/>
    <w:link w:val="returnaddressChar"/>
    <w:qFormat/>
    <w:rsid w:val="00C7728F"/>
    <w:pPr>
      <w:tabs>
        <w:tab w:val="clear" w:pos="4680"/>
        <w:tab w:val="clear" w:pos="9360"/>
        <w:tab w:val="center" w:pos="4320"/>
        <w:tab w:val="right" w:pos="8640"/>
      </w:tabs>
      <w:spacing w:line="200" w:lineRule="exact"/>
    </w:pPr>
    <w:rPr>
      <w:rFonts w:ascii="Trebuchet MS" w:eastAsia="MS Mincho" w:hAnsi="Trebuchet MS"/>
      <w:color w:val="595959"/>
      <w:sz w:val="16"/>
      <w:szCs w:val="24"/>
    </w:rPr>
  </w:style>
  <w:style w:type="character" w:customStyle="1" w:styleId="returnaddressChar">
    <w:name w:val="return address Char"/>
    <w:link w:val="returnaddress"/>
    <w:rsid w:val="00C7728F"/>
    <w:rPr>
      <w:rFonts w:ascii="Trebuchet MS" w:eastAsia="MS Mincho" w:hAnsi="Trebuchet MS" w:cs="Times New Roman"/>
      <w:color w:val="595959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B742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1B2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B2C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rsid w:val="00E52CC4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52CC4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F63854"/>
    <w:rPr>
      <w:vertAlign w:val="superscript"/>
    </w:rPr>
  </w:style>
  <w:style w:type="paragraph" w:styleId="BodyText">
    <w:name w:val="Body Text"/>
    <w:basedOn w:val="Normal"/>
    <w:link w:val="BodyTextChar"/>
    <w:rsid w:val="00F638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385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8DF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5C02F3"/>
    <w:rPr>
      <w:b/>
      <w:bCs/>
    </w:rPr>
  </w:style>
  <w:style w:type="paragraph" w:styleId="ListParagraph">
    <w:name w:val="List Paragraph"/>
    <w:basedOn w:val="Normal"/>
    <w:uiPriority w:val="34"/>
    <w:qFormat/>
    <w:rsid w:val="002067AB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6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7AB"/>
  </w:style>
  <w:style w:type="character" w:customStyle="1" w:styleId="CommentTextChar">
    <w:name w:val="Comment Text Char"/>
    <w:basedOn w:val="DefaultParagraphFont"/>
    <w:link w:val="CommentText"/>
    <w:uiPriority w:val="99"/>
    <w:rsid w:val="002067A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B7420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B742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B7420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B742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B7420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FB7420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FB74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B7420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FB74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B7420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9016856476027692197m-8604325058657021762msolistparagraph">
    <w:name w:val="m_9016856476027692197m_-8604325058657021762msolistparagraph"/>
    <w:basedOn w:val="Normal"/>
    <w:rsid w:val="00FB7420"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4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36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colorado.gov/sites/tax/files/documents/1%20CCR%20201-18%20-%20Retail%20Marijuana%20Tax%20-%20Rule%20Text%20-%20March%202023%20Workgroup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wH2HFlbE7ND9LxLurvIbp7X8dnoG65W8VDZ8TPrBRZ9EBKw/view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x.colorado.gov/sites/tax/files/documents/1%20CCR%20201-18%20-%20Retail%20Marijuana%20Tax%20-%20Rule%20Text%20-%20March%202023%20Workgroup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x.colorado.gov/sites/tax/files/documents/1%20CCR%20201-18%20-%20Retail%20Marijuana%20Tax%20-%20Rule%20Text%20-%20March%202023%20Workgroup.doc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62E8-F644-4D2A-B9E8-F581E35F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2024-02-01T23:31:00Z</dcterms:created>
  <dcterms:modified xsi:type="dcterms:W3CDTF">2024-02-01T23:31:00Z</dcterms:modified>
</cp:coreProperties>
</file>