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66" w:rsidRPr="00DD1D06" w:rsidRDefault="00FB0F66" w:rsidP="006E456F">
      <w:pPr>
        <w:jc w:val="center"/>
        <w:rPr>
          <w:rFonts w:ascii="Times New Roman Bold" w:hAnsi="Times New Roman Bold"/>
          <w:b/>
          <w:sz w:val="18"/>
          <w:szCs w:val="18"/>
        </w:rPr>
      </w:pPr>
    </w:p>
    <w:p w:rsidR="00665342" w:rsidRDefault="003E2EE2" w:rsidP="00665342">
      <w:pPr>
        <w:jc w:val="center"/>
        <w:rPr>
          <w:rFonts w:ascii="Times New Roman Bold" w:hAnsi="Times New Roman Bold"/>
          <w:b/>
          <w:sz w:val="34"/>
          <w:szCs w:val="36"/>
        </w:rPr>
      </w:pPr>
      <w:r>
        <w:rPr>
          <w:rFonts w:ascii="Times New Roman Bold" w:hAnsi="Times New Roman Bold"/>
          <w:b/>
          <w:sz w:val="34"/>
          <w:szCs w:val="36"/>
        </w:rPr>
        <w:t xml:space="preserve">Gaming </w:t>
      </w:r>
      <w:r w:rsidR="00665342">
        <w:rPr>
          <w:rFonts w:ascii="Times New Roman Bold" w:hAnsi="Times New Roman Bold"/>
          <w:b/>
          <w:sz w:val="34"/>
          <w:szCs w:val="36"/>
        </w:rPr>
        <w:t>“Don’t Forgets”</w:t>
      </w:r>
    </w:p>
    <w:p w:rsidR="006E456F" w:rsidRPr="006E456F" w:rsidRDefault="006E456F" w:rsidP="006E456F">
      <w:pPr>
        <w:jc w:val="center"/>
        <w:rPr>
          <w:rFonts w:ascii="Times New Roman Bold" w:hAnsi="Times New Roman Bold"/>
          <w:b/>
          <w:sz w:val="34"/>
          <w:szCs w:val="36"/>
        </w:rPr>
      </w:pPr>
    </w:p>
    <w:p w:rsidR="00E83551" w:rsidRDefault="00866D15" w:rsidP="003C5C74">
      <w:pPr>
        <w:spacing w:after="200" w:line="264" w:lineRule="auto"/>
        <w:jc w:val="both"/>
        <w:rPr>
          <w:sz w:val="24"/>
          <w:szCs w:val="24"/>
        </w:rPr>
      </w:pPr>
      <w:r>
        <w:rPr>
          <w:sz w:val="24"/>
          <w:szCs w:val="24"/>
        </w:rPr>
        <w:t xml:space="preserve">The Gambling Payment Intercept Registry (GPI) should be used for winnings </w:t>
      </w:r>
      <w:r w:rsidR="005B5C61">
        <w:rPr>
          <w:sz w:val="24"/>
          <w:szCs w:val="24"/>
        </w:rPr>
        <w:t>that require the casino to prepare a W2G or substantially equivalent form.</w:t>
      </w:r>
      <w:r>
        <w:rPr>
          <w:sz w:val="24"/>
          <w:szCs w:val="24"/>
        </w:rPr>
        <w:t xml:space="preserve">  </w:t>
      </w:r>
      <w:r w:rsidR="000117F5">
        <w:rPr>
          <w:sz w:val="24"/>
          <w:szCs w:val="24"/>
        </w:rPr>
        <w:t xml:space="preserve">When </w:t>
      </w:r>
      <w:r w:rsidR="005B5C61">
        <w:rPr>
          <w:sz w:val="24"/>
          <w:szCs w:val="24"/>
        </w:rPr>
        <w:t>preparing a Jackpot payout slip,</w:t>
      </w:r>
      <w:r w:rsidR="000117F5">
        <w:rPr>
          <w:sz w:val="24"/>
          <w:szCs w:val="24"/>
        </w:rPr>
        <w:t xml:space="preserve"> </w:t>
      </w:r>
      <w:r w:rsidR="00E83551">
        <w:rPr>
          <w:sz w:val="24"/>
          <w:szCs w:val="24"/>
        </w:rPr>
        <w:t>remember that the</w:t>
      </w:r>
      <w:r w:rsidR="00964EDE">
        <w:rPr>
          <w:sz w:val="24"/>
          <w:szCs w:val="24"/>
        </w:rPr>
        <w:t xml:space="preserve"> gambling payment intercept box </w:t>
      </w:r>
      <w:r w:rsidR="003C2386">
        <w:rPr>
          <w:sz w:val="24"/>
          <w:szCs w:val="24"/>
        </w:rPr>
        <w:t xml:space="preserve">should </w:t>
      </w:r>
      <w:r w:rsidR="00E83551">
        <w:rPr>
          <w:sz w:val="24"/>
          <w:szCs w:val="24"/>
        </w:rPr>
        <w:t>be checked if a search was completed, NOT if the search resulted in a match.</w:t>
      </w:r>
      <w:r w:rsidR="00E3147A">
        <w:rPr>
          <w:sz w:val="24"/>
          <w:szCs w:val="24"/>
        </w:rPr>
        <w:t xml:space="preserve"> </w:t>
      </w:r>
    </w:p>
    <w:p w:rsidR="00417E3C" w:rsidRDefault="00417E3C" w:rsidP="003C5C74">
      <w:pPr>
        <w:spacing w:after="200" w:line="264" w:lineRule="auto"/>
        <w:jc w:val="both"/>
        <w:rPr>
          <w:sz w:val="24"/>
          <w:szCs w:val="24"/>
        </w:rPr>
      </w:pPr>
      <w:r>
        <w:rPr>
          <w:sz w:val="24"/>
          <w:szCs w:val="24"/>
        </w:rPr>
        <w:t>Device counts are due on the 2</w:t>
      </w:r>
      <w:r w:rsidRPr="00417E3C">
        <w:rPr>
          <w:sz w:val="24"/>
          <w:szCs w:val="24"/>
          <w:vertAlign w:val="superscript"/>
        </w:rPr>
        <w:t>nd</w:t>
      </w:r>
      <w:r>
        <w:rPr>
          <w:sz w:val="24"/>
          <w:szCs w:val="24"/>
        </w:rPr>
        <w:t xml:space="preserve"> of every month. Please remember to file on time.</w:t>
      </w:r>
    </w:p>
    <w:p w:rsidR="00A37498" w:rsidRDefault="00E3147A" w:rsidP="00532939">
      <w:pPr>
        <w:spacing w:after="200" w:line="264" w:lineRule="auto"/>
        <w:jc w:val="both"/>
        <w:rPr>
          <w:sz w:val="24"/>
          <w:szCs w:val="24"/>
        </w:rPr>
      </w:pPr>
      <w:r>
        <w:rPr>
          <w:sz w:val="24"/>
          <w:szCs w:val="24"/>
        </w:rPr>
        <w:t>Financial Statements are due March 15</w:t>
      </w:r>
      <w:r w:rsidRPr="00E3147A">
        <w:rPr>
          <w:sz w:val="24"/>
          <w:szCs w:val="24"/>
          <w:vertAlign w:val="superscript"/>
        </w:rPr>
        <w:t>th</w:t>
      </w:r>
      <w:r w:rsidR="005B5C61">
        <w:rPr>
          <w:sz w:val="24"/>
          <w:szCs w:val="24"/>
        </w:rPr>
        <w:t xml:space="preserve">. Please have a </w:t>
      </w:r>
      <w:r w:rsidR="00A9165E">
        <w:rPr>
          <w:sz w:val="24"/>
          <w:szCs w:val="24"/>
        </w:rPr>
        <w:t xml:space="preserve">person knowledgeable about the financial statements </w:t>
      </w:r>
      <w:r w:rsidR="00805191">
        <w:rPr>
          <w:sz w:val="24"/>
          <w:szCs w:val="24"/>
        </w:rPr>
        <w:t>available in case the Division has questions regarding the filing.</w:t>
      </w:r>
    </w:p>
    <w:p w:rsidR="001106B0" w:rsidRDefault="001106B0" w:rsidP="00532939">
      <w:pPr>
        <w:spacing w:after="200" w:line="264" w:lineRule="auto"/>
        <w:jc w:val="both"/>
        <w:rPr>
          <w:sz w:val="24"/>
          <w:szCs w:val="24"/>
        </w:rPr>
      </w:pPr>
    </w:p>
    <w:p w:rsidR="001106B0" w:rsidRDefault="001106B0" w:rsidP="001106B0">
      <w:pPr>
        <w:rPr>
          <w:sz w:val="24"/>
          <w:szCs w:val="24"/>
        </w:rPr>
      </w:pPr>
      <w:r w:rsidRPr="004116AD">
        <w:rPr>
          <w:sz w:val="24"/>
          <w:szCs w:val="24"/>
        </w:rPr>
        <w:t>For help with</w:t>
      </w:r>
      <w:r>
        <w:rPr>
          <w:sz w:val="24"/>
          <w:szCs w:val="24"/>
        </w:rPr>
        <w:t>:</w:t>
      </w:r>
    </w:p>
    <w:p w:rsidR="001106B0" w:rsidRDefault="001106B0" w:rsidP="001106B0">
      <w:pPr>
        <w:rPr>
          <w:sz w:val="24"/>
          <w:szCs w:val="24"/>
        </w:rPr>
      </w:pPr>
    </w:p>
    <w:p w:rsidR="001106B0" w:rsidRDefault="001106B0" w:rsidP="001106B0">
      <w:pPr>
        <w:rPr>
          <w:sz w:val="24"/>
          <w:szCs w:val="24"/>
        </w:rPr>
      </w:pPr>
      <w:r w:rsidRPr="004116AD">
        <w:rPr>
          <w:sz w:val="24"/>
          <w:szCs w:val="24"/>
        </w:rPr>
        <w:t xml:space="preserve">Gaming Tax (GAM) contact </w:t>
      </w:r>
      <w:r>
        <w:rPr>
          <w:sz w:val="24"/>
          <w:szCs w:val="24"/>
        </w:rPr>
        <w:t>July Vang</w:t>
      </w:r>
      <w:r w:rsidRPr="004116AD">
        <w:rPr>
          <w:sz w:val="24"/>
          <w:szCs w:val="24"/>
        </w:rPr>
        <w:t xml:space="preserve"> at </w:t>
      </w:r>
    </w:p>
    <w:p w:rsidR="001106B0" w:rsidRDefault="001106B0" w:rsidP="001106B0">
      <w:pPr>
        <w:rPr>
          <w:sz w:val="24"/>
          <w:szCs w:val="24"/>
        </w:rPr>
      </w:pPr>
      <w:r w:rsidRPr="004116AD">
        <w:rPr>
          <w:sz w:val="24"/>
          <w:szCs w:val="24"/>
        </w:rPr>
        <w:t>(303)</w:t>
      </w:r>
      <w:r w:rsidR="001327B0">
        <w:rPr>
          <w:sz w:val="24"/>
          <w:szCs w:val="24"/>
        </w:rPr>
        <w:t xml:space="preserve"> </w:t>
      </w:r>
      <w:r>
        <w:rPr>
          <w:sz w:val="24"/>
          <w:szCs w:val="24"/>
        </w:rPr>
        <w:t>205-1304</w:t>
      </w:r>
      <w:r w:rsidRPr="004116AD">
        <w:rPr>
          <w:sz w:val="24"/>
          <w:szCs w:val="24"/>
        </w:rPr>
        <w:t xml:space="preserve"> or email</w:t>
      </w:r>
      <w:r>
        <w:rPr>
          <w:sz w:val="24"/>
          <w:szCs w:val="24"/>
        </w:rPr>
        <w:t xml:space="preserve"> </w:t>
      </w:r>
      <w:r>
        <w:rPr>
          <w:rStyle w:val="Hyperlink"/>
          <w:sz w:val="24"/>
          <w:szCs w:val="24"/>
        </w:rPr>
        <w:t>July.Vang</w:t>
      </w:r>
      <w:r w:rsidRPr="00421A47">
        <w:rPr>
          <w:rStyle w:val="Hyperlink"/>
          <w:sz w:val="24"/>
          <w:szCs w:val="24"/>
        </w:rPr>
        <w:t>@state.co.us</w:t>
      </w:r>
      <w:r>
        <w:rPr>
          <w:sz w:val="24"/>
          <w:szCs w:val="24"/>
        </w:rPr>
        <w:t>.</w:t>
      </w:r>
      <w:r w:rsidRPr="004116AD">
        <w:rPr>
          <w:sz w:val="24"/>
          <w:szCs w:val="24"/>
        </w:rPr>
        <w:t xml:space="preserve"> </w:t>
      </w:r>
    </w:p>
    <w:p w:rsidR="001106B0" w:rsidRDefault="001106B0" w:rsidP="001106B0">
      <w:pPr>
        <w:rPr>
          <w:sz w:val="24"/>
          <w:szCs w:val="24"/>
        </w:rPr>
      </w:pPr>
    </w:p>
    <w:p w:rsidR="001106B0" w:rsidRDefault="001106B0" w:rsidP="001106B0">
      <w:pPr>
        <w:rPr>
          <w:sz w:val="24"/>
          <w:szCs w:val="24"/>
        </w:rPr>
      </w:pPr>
      <w:r w:rsidRPr="004116AD">
        <w:rPr>
          <w:sz w:val="24"/>
          <w:szCs w:val="24"/>
        </w:rPr>
        <w:t xml:space="preserve"> Personnel</w:t>
      </w:r>
      <w:r>
        <w:rPr>
          <w:sz w:val="24"/>
          <w:szCs w:val="24"/>
        </w:rPr>
        <w:t xml:space="preserve"> Tracking (PER) contact Trinda Quint at (303) 205-1300 or email </w:t>
      </w:r>
      <w:hyperlink r:id="rId9" w:history="1">
        <w:r w:rsidRPr="00A74084">
          <w:rPr>
            <w:rStyle w:val="Hyperlink"/>
            <w:sz w:val="24"/>
            <w:szCs w:val="24"/>
          </w:rPr>
          <w:t>Trinda.Quint@state.co.us</w:t>
        </w:r>
      </w:hyperlink>
      <w:r>
        <w:rPr>
          <w:sz w:val="24"/>
          <w:szCs w:val="24"/>
        </w:rPr>
        <w:t xml:space="preserve">.  </w:t>
      </w:r>
    </w:p>
    <w:p w:rsidR="001106B0" w:rsidRDefault="001106B0" w:rsidP="001106B0">
      <w:pPr>
        <w:rPr>
          <w:sz w:val="24"/>
          <w:szCs w:val="24"/>
        </w:rPr>
      </w:pPr>
    </w:p>
    <w:p w:rsidR="001327B0" w:rsidRDefault="001106B0" w:rsidP="001106B0">
      <w:pPr>
        <w:rPr>
          <w:sz w:val="24"/>
          <w:szCs w:val="24"/>
        </w:rPr>
      </w:pPr>
      <w:r>
        <w:rPr>
          <w:sz w:val="24"/>
          <w:szCs w:val="24"/>
        </w:rPr>
        <w:t xml:space="preserve">Device Tracking (DEV) contact Gus Swartz at </w:t>
      </w:r>
    </w:p>
    <w:p w:rsidR="001106B0" w:rsidRDefault="001106B0" w:rsidP="001106B0">
      <w:pPr>
        <w:rPr>
          <w:sz w:val="24"/>
          <w:szCs w:val="24"/>
        </w:rPr>
      </w:pPr>
      <w:r>
        <w:rPr>
          <w:sz w:val="24"/>
          <w:szCs w:val="24"/>
        </w:rPr>
        <w:t>(303)</w:t>
      </w:r>
      <w:r w:rsidR="001327B0">
        <w:rPr>
          <w:sz w:val="24"/>
          <w:szCs w:val="24"/>
        </w:rPr>
        <w:t xml:space="preserve"> </w:t>
      </w:r>
      <w:r>
        <w:rPr>
          <w:sz w:val="24"/>
          <w:szCs w:val="24"/>
        </w:rPr>
        <w:t xml:space="preserve">582-0529 or email </w:t>
      </w:r>
      <w:hyperlink r:id="rId10" w:history="1">
        <w:r w:rsidRPr="00A74084">
          <w:rPr>
            <w:rStyle w:val="Hyperlink"/>
            <w:sz w:val="24"/>
            <w:szCs w:val="24"/>
          </w:rPr>
          <w:t>Donald.Swartz@state.co.us</w:t>
        </w:r>
      </w:hyperlink>
    </w:p>
    <w:p w:rsidR="001106B0" w:rsidRDefault="001106B0" w:rsidP="00532939">
      <w:pPr>
        <w:spacing w:after="200" w:line="264" w:lineRule="auto"/>
        <w:jc w:val="both"/>
        <w:rPr>
          <w:sz w:val="24"/>
          <w:szCs w:val="24"/>
        </w:rPr>
      </w:pPr>
    </w:p>
    <w:p w:rsidR="00A37498" w:rsidRDefault="00A37498" w:rsidP="00532939">
      <w:pPr>
        <w:spacing w:after="200" w:line="264" w:lineRule="auto"/>
        <w:jc w:val="both"/>
        <w:rPr>
          <w:sz w:val="24"/>
          <w:szCs w:val="24"/>
        </w:rPr>
      </w:pPr>
    </w:p>
    <w:p w:rsidR="003D64E2" w:rsidRPr="00140135" w:rsidRDefault="00140135" w:rsidP="003D64E2">
      <w:pPr>
        <w:jc w:val="center"/>
        <w:rPr>
          <w:sz w:val="34"/>
          <w:szCs w:val="34"/>
        </w:rPr>
      </w:pPr>
      <w:r w:rsidRPr="00140135">
        <w:rPr>
          <w:b/>
          <w:sz w:val="34"/>
          <w:szCs w:val="34"/>
        </w:rPr>
        <w:t>INVESTIGATION CORNER</w:t>
      </w:r>
    </w:p>
    <w:p w:rsidR="00901C4D" w:rsidRDefault="00901C4D" w:rsidP="00532939">
      <w:pPr>
        <w:spacing w:after="200" w:line="264" w:lineRule="auto"/>
        <w:jc w:val="both"/>
        <w:rPr>
          <w:sz w:val="24"/>
          <w:szCs w:val="24"/>
        </w:rPr>
      </w:pPr>
    </w:p>
    <w:p w:rsidR="00140135" w:rsidRDefault="00140135" w:rsidP="00532939">
      <w:pPr>
        <w:spacing w:after="200" w:line="264" w:lineRule="auto"/>
        <w:jc w:val="both"/>
        <w:rPr>
          <w:sz w:val="24"/>
          <w:szCs w:val="24"/>
        </w:rPr>
      </w:pPr>
      <w:r>
        <w:rPr>
          <w:sz w:val="24"/>
          <w:szCs w:val="24"/>
        </w:rPr>
        <w:t xml:space="preserve">The Division of Gaming has carefully considered the Credits on Credits topic. </w:t>
      </w:r>
      <w:r w:rsidR="00652F9E">
        <w:rPr>
          <w:sz w:val="24"/>
          <w:szCs w:val="24"/>
        </w:rPr>
        <w:t>Specifically</w:t>
      </w:r>
      <w:r w:rsidR="003C2386">
        <w:rPr>
          <w:sz w:val="24"/>
          <w:szCs w:val="24"/>
        </w:rPr>
        <w:t>,</w:t>
      </w:r>
      <w:r>
        <w:rPr>
          <w:sz w:val="24"/>
          <w:szCs w:val="24"/>
        </w:rPr>
        <w:t xml:space="preserve"> we considered how to best implement the program, and the parameters for the amount of money.</w:t>
      </w:r>
    </w:p>
    <w:p w:rsidR="00A9165E" w:rsidRDefault="005B5C61" w:rsidP="00532939">
      <w:pPr>
        <w:spacing w:after="200" w:line="264" w:lineRule="auto"/>
        <w:jc w:val="both"/>
        <w:rPr>
          <w:sz w:val="24"/>
          <w:szCs w:val="24"/>
        </w:rPr>
      </w:pPr>
      <w:r>
        <w:rPr>
          <w:sz w:val="24"/>
          <w:szCs w:val="24"/>
        </w:rPr>
        <w:t>Effective</w:t>
      </w:r>
      <w:r w:rsidR="00140135">
        <w:rPr>
          <w:sz w:val="24"/>
          <w:szCs w:val="24"/>
        </w:rPr>
        <w:t xml:space="preserve"> January 30, 2018</w:t>
      </w:r>
      <w:r w:rsidR="003C2386">
        <w:rPr>
          <w:sz w:val="24"/>
          <w:szCs w:val="24"/>
        </w:rPr>
        <w:t>,</w:t>
      </w:r>
      <w:r w:rsidR="00140135">
        <w:rPr>
          <w:sz w:val="24"/>
          <w:szCs w:val="24"/>
        </w:rPr>
        <w:t xml:space="preserve"> all casinos may handle Credits on top of Credits in a slot machine up to </w:t>
      </w:r>
    </w:p>
    <w:p w:rsidR="00A9165E" w:rsidRDefault="00A9165E" w:rsidP="00532939">
      <w:pPr>
        <w:spacing w:after="200" w:line="264" w:lineRule="auto"/>
        <w:jc w:val="both"/>
        <w:rPr>
          <w:sz w:val="24"/>
          <w:szCs w:val="24"/>
        </w:rPr>
      </w:pPr>
    </w:p>
    <w:p w:rsidR="00140135" w:rsidRDefault="00140135" w:rsidP="00532939">
      <w:pPr>
        <w:spacing w:after="200" w:line="264" w:lineRule="auto"/>
        <w:jc w:val="both"/>
        <w:rPr>
          <w:sz w:val="24"/>
          <w:szCs w:val="24"/>
        </w:rPr>
      </w:pPr>
      <w:r>
        <w:rPr>
          <w:sz w:val="24"/>
          <w:szCs w:val="24"/>
        </w:rPr>
        <w:t>$250</w:t>
      </w:r>
      <w:r w:rsidR="003C2386">
        <w:rPr>
          <w:sz w:val="24"/>
          <w:szCs w:val="24"/>
        </w:rPr>
        <w:t>,</w:t>
      </w:r>
      <w:r>
        <w:rPr>
          <w:sz w:val="24"/>
          <w:szCs w:val="24"/>
        </w:rPr>
        <w:t xml:space="preserve"> provided that it is a patron dispute and there is no intent on the part </w:t>
      </w:r>
      <w:r w:rsidR="003C2386">
        <w:rPr>
          <w:sz w:val="24"/>
          <w:szCs w:val="24"/>
        </w:rPr>
        <w:t xml:space="preserve">of a patron to claim or attempt </w:t>
      </w:r>
      <w:r>
        <w:rPr>
          <w:sz w:val="24"/>
          <w:szCs w:val="24"/>
        </w:rPr>
        <w:t xml:space="preserve">to claim another’s Credits. Please ensure that all employees who will be tasked with making the determination are familiar with Colorado Limited Gaming Regulation 47.1-417 Patron Disputes and Colorado Revised </w:t>
      </w:r>
      <w:r w:rsidR="00652F9E">
        <w:rPr>
          <w:sz w:val="24"/>
          <w:szCs w:val="24"/>
        </w:rPr>
        <w:t>Statute</w:t>
      </w:r>
      <w:r>
        <w:rPr>
          <w:sz w:val="24"/>
          <w:szCs w:val="24"/>
        </w:rPr>
        <w:t xml:space="preserve"> 12.47.1-823 Fraudulent Acts. It will be </w:t>
      </w:r>
      <w:r w:rsidR="004807EE">
        <w:rPr>
          <w:sz w:val="24"/>
          <w:szCs w:val="24"/>
        </w:rPr>
        <w:t>incumbent</w:t>
      </w:r>
      <w:r>
        <w:rPr>
          <w:sz w:val="24"/>
          <w:szCs w:val="24"/>
        </w:rPr>
        <w:t xml:space="preserve"> on Shift Managers handling these calls to know, understand</w:t>
      </w:r>
      <w:r w:rsidR="003C2386">
        <w:rPr>
          <w:sz w:val="24"/>
          <w:szCs w:val="24"/>
        </w:rPr>
        <w:t>,</w:t>
      </w:r>
      <w:r>
        <w:rPr>
          <w:sz w:val="24"/>
          <w:szCs w:val="24"/>
        </w:rPr>
        <w:t xml:space="preserve"> and apply the parameters </w:t>
      </w:r>
      <w:r w:rsidR="001106B0">
        <w:rPr>
          <w:sz w:val="24"/>
          <w:szCs w:val="24"/>
        </w:rPr>
        <w:t>in making</w:t>
      </w:r>
      <w:r>
        <w:rPr>
          <w:sz w:val="24"/>
          <w:szCs w:val="24"/>
        </w:rPr>
        <w:t xml:space="preserve"> their determination.</w:t>
      </w:r>
    </w:p>
    <w:p w:rsidR="00140135" w:rsidRDefault="00140135" w:rsidP="00532939">
      <w:pPr>
        <w:spacing w:after="200" w:line="264" w:lineRule="auto"/>
        <w:jc w:val="both"/>
        <w:rPr>
          <w:sz w:val="24"/>
          <w:szCs w:val="24"/>
        </w:rPr>
      </w:pPr>
      <w:r>
        <w:rPr>
          <w:sz w:val="24"/>
          <w:szCs w:val="24"/>
        </w:rPr>
        <w:t xml:space="preserve">If there is any indication of question as to intent, the Division of Gaming must be notified and an investigator will respond and investigate the matter as a </w:t>
      </w:r>
      <w:r w:rsidR="00652F9E">
        <w:rPr>
          <w:sz w:val="24"/>
          <w:szCs w:val="24"/>
        </w:rPr>
        <w:t>Fraudulent</w:t>
      </w:r>
      <w:r>
        <w:rPr>
          <w:sz w:val="24"/>
          <w:szCs w:val="24"/>
        </w:rPr>
        <w:t xml:space="preserve"> Acts case.</w:t>
      </w:r>
    </w:p>
    <w:p w:rsidR="00140135" w:rsidRDefault="00140135" w:rsidP="00532939">
      <w:pPr>
        <w:spacing w:after="200" w:line="264" w:lineRule="auto"/>
        <w:jc w:val="both"/>
        <w:rPr>
          <w:sz w:val="24"/>
          <w:szCs w:val="24"/>
        </w:rPr>
      </w:pPr>
      <w:r>
        <w:rPr>
          <w:sz w:val="24"/>
          <w:szCs w:val="24"/>
        </w:rPr>
        <w:t>It’s also important t</w:t>
      </w:r>
      <w:r w:rsidR="003C2386">
        <w:rPr>
          <w:sz w:val="24"/>
          <w:szCs w:val="24"/>
        </w:rPr>
        <w:t xml:space="preserve">o remember that you must </w:t>
      </w:r>
      <w:r w:rsidR="00F70C83">
        <w:rPr>
          <w:sz w:val="24"/>
          <w:szCs w:val="24"/>
        </w:rPr>
        <w:t>let patrons</w:t>
      </w:r>
      <w:r>
        <w:rPr>
          <w:sz w:val="24"/>
          <w:szCs w:val="24"/>
        </w:rPr>
        <w:t xml:space="preserve"> know they have the right to have an investigator respond, and that if the casino is unable to resolve the i</w:t>
      </w:r>
      <w:r w:rsidR="003C2386">
        <w:rPr>
          <w:sz w:val="24"/>
          <w:szCs w:val="24"/>
        </w:rPr>
        <w:t xml:space="preserve">ssue to the satisfaction of </w:t>
      </w:r>
      <w:r>
        <w:rPr>
          <w:sz w:val="24"/>
          <w:szCs w:val="24"/>
        </w:rPr>
        <w:t>patrons</w:t>
      </w:r>
      <w:r w:rsidR="003C2386">
        <w:rPr>
          <w:sz w:val="24"/>
          <w:szCs w:val="24"/>
        </w:rPr>
        <w:t>,</w:t>
      </w:r>
      <w:r>
        <w:rPr>
          <w:sz w:val="24"/>
          <w:szCs w:val="24"/>
        </w:rPr>
        <w:t xml:space="preserve"> that you must notify the Division and request an investigator respond.</w:t>
      </w:r>
    </w:p>
    <w:p w:rsidR="00140135" w:rsidRDefault="00140135" w:rsidP="00532939">
      <w:pPr>
        <w:spacing w:after="200" w:line="264" w:lineRule="auto"/>
        <w:jc w:val="both"/>
        <w:rPr>
          <w:sz w:val="24"/>
          <w:szCs w:val="24"/>
        </w:rPr>
      </w:pPr>
      <w:r>
        <w:rPr>
          <w:sz w:val="24"/>
          <w:szCs w:val="24"/>
        </w:rPr>
        <w:t xml:space="preserve">This program will NOT require a variance. All </w:t>
      </w:r>
      <w:r w:rsidR="00652F9E">
        <w:rPr>
          <w:sz w:val="24"/>
          <w:szCs w:val="24"/>
        </w:rPr>
        <w:t>variances</w:t>
      </w:r>
      <w:r>
        <w:rPr>
          <w:sz w:val="24"/>
          <w:szCs w:val="24"/>
        </w:rPr>
        <w:t xml:space="preserve"> granted previously for Credits on Credits will beco</w:t>
      </w:r>
      <w:r w:rsidR="005B5C61">
        <w:rPr>
          <w:sz w:val="24"/>
          <w:szCs w:val="24"/>
        </w:rPr>
        <w:t>me null and void effective January 30, 2018</w:t>
      </w:r>
      <w:r>
        <w:rPr>
          <w:sz w:val="24"/>
          <w:szCs w:val="24"/>
        </w:rPr>
        <w:t>.</w:t>
      </w:r>
    </w:p>
    <w:p w:rsidR="00140135" w:rsidRDefault="00140135" w:rsidP="00532939">
      <w:pPr>
        <w:spacing w:after="200" w:line="264" w:lineRule="auto"/>
        <w:jc w:val="both"/>
        <w:rPr>
          <w:sz w:val="24"/>
          <w:szCs w:val="24"/>
        </w:rPr>
      </w:pPr>
      <w:r>
        <w:rPr>
          <w:sz w:val="24"/>
          <w:szCs w:val="24"/>
        </w:rPr>
        <w:t>If you have any questions</w:t>
      </w:r>
      <w:r w:rsidR="003C2386">
        <w:rPr>
          <w:sz w:val="24"/>
          <w:szCs w:val="24"/>
        </w:rPr>
        <w:t>,</w:t>
      </w:r>
      <w:r>
        <w:rPr>
          <w:sz w:val="24"/>
          <w:szCs w:val="24"/>
        </w:rPr>
        <w:t xml:space="preserve"> please contact the Agent-in-Charge of your local office.</w:t>
      </w:r>
    </w:p>
    <w:p w:rsidR="00421A47" w:rsidRDefault="00421A47" w:rsidP="004116AD">
      <w:pPr>
        <w:rPr>
          <w:sz w:val="24"/>
          <w:szCs w:val="24"/>
        </w:rPr>
      </w:pPr>
    </w:p>
    <w:p w:rsidR="001106B0" w:rsidRDefault="001106B0" w:rsidP="00A9165E">
      <w:pPr>
        <w:rPr>
          <w:rFonts w:ascii="Times New Roman Bold" w:hAnsi="Times New Roman Bold"/>
          <w:b/>
          <w:sz w:val="34"/>
          <w:szCs w:val="36"/>
        </w:rPr>
      </w:pPr>
    </w:p>
    <w:p w:rsidR="005E1F5B" w:rsidRPr="005E1F5B" w:rsidRDefault="005E1F5B" w:rsidP="005E1F5B">
      <w:pPr>
        <w:jc w:val="center"/>
        <w:rPr>
          <w:rFonts w:ascii="Times New Roman Bold" w:hAnsi="Times New Roman Bold"/>
          <w:b/>
          <w:sz w:val="34"/>
          <w:szCs w:val="36"/>
        </w:rPr>
      </w:pPr>
      <w:r w:rsidRPr="005E1F5B">
        <w:rPr>
          <w:rFonts w:ascii="Times New Roman Bold" w:hAnsi="Times New Roman Bold"/>
          <w:b/>
          <w:sz w:val="34"/>
          <w:szCs w:val="36"/>
        </w:rPr>
        <w:t>TSG CORNER</w:t>
      </w:r>
    </w:p>
    <w:p w:rsidR="005E1F5B" w:rsidRPr="005E1F5B" w:rsidRDefault="005E1F5B" w:rsidP="005E1F5B">
      <w:pPr>
        <w:jc w:val="both"/>
        <w:rPr>
          <w:sz w:val="24"/>
          <w:szCs w:val="24"/>
        </w:rPr>
      </w:pPr>
    </w:p>
    <w:p w:rsidR="00F13439" w:rsidRDefault="00E30BC3" w:rsidP="00E30BC3">
      <w:pPr>
        <w:jc w:val="both"/>
        <w:rPr>
          <w:sz w:val="24"/>
          <w:szCs w:val="24"/>
        </w:rPr>
      </w:pPr>
      <w:r w:rsidRPr="00E30BC3">
        <w:rPr>
          <w:sz w:val="24"/>
          <w:szCs w:val="24"/>
        </w:rPr>
        <w:t>There has been some confusion for submitting notification information to the Technical Systems Group (TSG) via email.  The Notification Requirements section of the ICMP, on the Division’s website (</w:t>
      </w:r>
      <w:hyperlink r:id="rId11" w:history="1">
        <w:r w:rsidRPr="00E30BC3">
          <w:rPr>
            <w:color w:val="0000FF"/>
            <w:sz w:val="24"/>
            <w:szCs w:val="24"/>
            <w:u w:val="single"/>
          </w:rPr>
          <w:t>https://www.colorado.gov/enforcement/node/37861</w:t>
        </w:r>
      </w:hyperlink>
      <w:r w:rsidRPr="00E30BC3">
        <w:rPr>
          <w:sz w:val="24"/>
          <w:szCs w:val="24"/>
        </w:rPr>
        <w:t xml:space="preserve"> </w:t>
      </w:r>
    </w:p>
    <w:p w:rsidR="003C2386" w:rsidRDefault="003C2386" w:rsidP="00E30BC3">
      <w:pPr>
        <w:jc w:val="both"/>
        <w:rPr>
          <w:sz w:val="24"/>
          <w:szCs w:val="24"/>
        </w:rPr>
      </w:pPr>
      <w:bookmarkStart w:id="0" w:name="_GoBack"/>
      <w:bookmarkEnd w:id="0"/>
    </w:p>
    <w:p w:rsidR="003C2386" w:rsidRDefault="003C2386" w:rsidP="00E30BC3">
      <w:pPr>
        <w:jc w:val="both"/>
        <w:rPr>
          <w:sz w:val="24"/>
          <w:szCs w:val="24"/>
        </w:rPr>
      </w:pPr>
    </w:p>
    <w:p w:rsidR="00A9165E" w:rsidRDefault="00A9165E" w:rsidP="00E30BC3">
      <w:pPr>
        <w:jc w:val="both"/>
        <w:rPr>
          <w:sz w:val="24"/>
          <w:szCs w:val="24"/>
        </w:rPr>
      </w:pPr>
      <w:r>
        <w:rPr>
          <w:sz w:val="24"/>
          <w:szCs w:val="24"/>
        </w:rPr>
        <w:t>-</w:t>
      </w:r>
      <w:r w:rsidR="00E30BC3" w:rsidRPr="00E30BC3">
        <w:rPr>
          <w:sz w:val="24"/>
          <w:szCs w:val="24"/>
        </w:rPr>
        <w:t xml:space="preserve"> click on Notification Requirements), provides a list of the notifications, how to notify, form to use, ICMP or rule reference, and additional comments.  System Related Notifications are to be sent via email to </w:t>
      </w:r>
      <w:hyperlink r:id="rId12" w:history="1">
        <w:r w:rsidR="00E30BC3" w:rsidRPr="00E30BC3">
          <w:rPr>
            <w:color w:val="0000FF"/>
            <w:sz w:val="24"/>
            <w:szCs w:val="24"/>
            <w:u w:val="single"/>
          </w:rPr>
          <w:t>dor_CrippleCreekCasinos@state.co.us</w:t>
        </w:r>
      </w:hyperlink>
      <w:r>
        <w:rPr>
          <w:sz w:val="24"/>
          <w:szCs w:val="24"/>
        </w:rPr>
        <w:t xml:space="preserve"> </w:t>
      </w:r>
      <w:r w:rsidR="00E30BC3" w:rsidRPr="00E30BC3">
        <w:rPr>
          <w:sz w:val="24"/>
          <w:szCs w:val="24"/>
        </w:rPr>
        <w:t>or</w:t>
      </w:r>
    </w:p>
    <w:p w:rsidR="00A9165E" w:rsidRDefault="003100BD" w:rsidP="00E30BC3">
      <w:pPr>
        <w:jc w:val="both"/>
        <w:rPr>
          <w:sz w:val="24"/>
          <w:szCs w:val="24"/>
        </w:rPr>
      </w:pPr>
      <w:hyperlink r:id="rId13" w:history="1">
        <w:r w:rsidR="00E30BC3" w:rsidRPr="00E30BC3">
          <w:rPr>
            <w:color w:val="0000FF"/>
            <w:sz w:val="24"/>
            <w:szCs w:val="24"/>
            <w:u w:val="single"/>
          </w:rPr>
          <w:t>dor_CCBHCasinos@state.co.us</w:t>
        </w:r>
      </w:hyperlink>
      <w:r w:rsidR="00E30BC3" w:rsidRPr="00E30BC3">
        <w:rPr>
          <w:sz w:val="24"/>
          <w:szCs w:val="24"/>
        </w:rPr>
        <w:t xml:space="preserve">.  </w:t>
      </w:r>
    </w:p>
    <w:p w:rsidR="00A9165E" w:rsidRDefault="00A9165E" w:rsidP="00E30BC3">
      <w:pPr>
        <w:jc w:val="both"/>
        <w:rPr>
          <w:sz w:val="24"/>
          <w:szCs w:val="24"/>
        </w:rPr>
      </w:pPr>
    </w:p>
    <w:p w:rsidR="00E30BC3" w:rsidRPr="00E30BC3" w:rsidRDefault="00E30BC3" w:rsidP="00E30BC3">
      <w:pPr>
        <w:jc w:val="both"/>
        <w:rPr>
          <w:sz w:val="24"/>
          <w:szCs w:val="24"/>
        </w:rPr>
      </w:pPr>
      <w:r w:rsidRPr="00E30BC3">
        <w:rPr>
          <w:sz w:val="24"/>
          <w:szCs w:val="24"/>
        </w:rPr>
        <w:t>There are instances where a notification should be sent to the TSG and Audit mailbox.  For example:  an employee was not terminated out of the AKTS and the gaming system within 3 days, etc.  In this case</w:t>
      </w:r>
      <w:r w:rsidR="003C2386">
        <w:rPr>
          <w:sz w:val="24"/>
          <w:szCs w:val="24"/>
        </w:rPr>
        <w:t>,</w:t>
      </w:r>
      <w:r w:rsidRPr="00E30BC3">
        <w:rPr>
          <w:sz w:val="24"/>
          <w:szCs w:val="24"/>
        </w:rPr>
        <w:t xml:space="preserve"> where both sections</w:t>
      </w:r>
      <w:r w:rsidR="00901C4D">
        <w:rPr>
          <w:sz w:val="24"/>
          <w:szCs w:val="24"/>
        </w:rPr>
        <w:t xml:space="preserve"> </w:t>
      </w:r>
      <w:r w:rsidRPr="00E30BC3">
        <w:rPr>
          <w:sz w:val="24"/>
          <w:szCs w:val="24"/>
        </w:rPr>
        <w:t xml:space="preserve">should be notified, please include the applicable TSG mailbox (above) and the audit mailbox, </w:t>
      </w:r>
      <w:hyperlink r:id="rId14" w:history="1">
        <w:r w:rsidRPr="00E30BC3">
          <w:rPr>
            <w:color w:val="0000FF"/>
            <w:sz w:val="24"/>
            <w:szCs w:val="24"/>
            <w:u w:val="single"/>
          </w:rPr>
          <w:t>dor_ColoradoCasinos@state.co.us</w:t>
        </w:r>
      </w:hyperlink>
      <w:r w:rsidRPr="00E30BC3">
        <w:rPr>
          <w:sz w:val="24"/>
          <w:szCs w:val="24"/>
        </w:rPr>
        <w:t xml:space="preserve">, stating the employee was not removed from both the AKTS and the gaming system within 3 days.  Please include all other required information as stated on the notification form or in the ICMP. </w:t>
      </w:r>
    </w:p>
    <w:p w:rsidR="00E30BC3" w:rsidRPr="00E30BC3" w:rsidRDefault="00E30BC3" w:rsidP="00E30BC3">
      <w:pPr>
        <w:jc w:val="both"/>
        <w:rPr>
          <w:sz w:val="24"/>
          <w:szCs w:val="24"/>
        </w:rPr>
      </w:pPr>
    </w:p>
    <w:p w:rsidR="00E30BC3" w:rsidRDefault="00E30BC3" w:rsidP="003C2386">
      <w:pPr>
        <w:jc w:val="both"/>
        <w:rPr>
          <w:sz w:val="24"/>
          <w:szCs w:val="24"/>
        </w:rPr>
      </w:pPr>
      <w:r w:rsidRPr="00E30BC3">
        <w:rPr>
          <w:sz w:val="24"/>
          <w:szCs w:val="24"/>
        </w:rPr>
        <w:t>In the past few months the IGT and Williams Wide Area Progressive (WAP)</w:t>
      </w:r>
      <w:r w:rsidR="005B5C61">
        <w:rPr>
          <w:sz w:val="24"/>
          <w:szCs w:val="24"/>
        </w:rPr>
        <w:t xml:space="preserve"> jackpots were</w:t>
      </w:r>
      <w:r w:rsidRPr="00E30BC3">
        <w:rPr>
          <w:sz w:val="24"/>
          <w:szCs w:val="24"/>
        </w:rPr>
        <w:t xml:space="preserve"> awarded.  When a WAP</w:t>
      </w:r>
      <w:r w:rsidR="005B5C61">
        <w:rPr>
          <w:sz w:val="24"/>
          <w:szCs w:val="24"/>
        </w:rPr>
        <w:t xml:space="preserve"> jackpot</w:t>
      </w:r>
      <w:r w:rsidRPr="00E30BC3">
        <w:rPr>
          <w:sz w:val="24"/>
          <w:szCs w:val="24"/>
        </w:rPr>
        <w:t xml:space="preserve"> is awarded each casino is sent a document from the manufacturer with the amount they are allowed to deduct from the gaming tax return.  If you do not receive this document, most likely the email address the manufacturer has on file is outdated.  Please ensure the email address the manufacturer has on file is correct.   As a reminder, GPI must be run by the manufacturer using the manufacturer’s login credentials.  The casino should not run GPI on behalf of the manufacturer.  </w:t>
      </w:r>
    </w:p>
    <w:p w:rsidR="003C2386" w:rsidRPr="003C2386" w:rsidRDefault="003C2386" w:rsidP="003C2386">
      <w:pPr>
        <w:jc w:val="both"/>
        <w:rPr>
          <w:sz w:val="24"/>
          <w:szCs w:val="24"/>
        </w:rPr>
      </w:pPr>
    </w:p>
    <w:p w:rsidR="00A9165E" w:rsidRDefault="00A9165E" w:rsidP="008A4BF2">
      <w:pPr>
        <w:jc w:val="center"/>
        <w:rPr>
          <w:rFonts w:ascii="Times New Roman Bold" w:hAnsi="Times New Roman Bold"/>
          <w:b/>
          <w:sz w:val="34"/>
          <w:szCs w:val="36"/>
        </w:rPr>
      </w:pPr>
    </w:p>
    <w:p w:rsidR="00E757C2" w:rsidRPr="006759F9" w:rsidRDefault="009F391D" w:rsidP="008A4BF2">
      <w:pPr>
        <w:jc w:val="center"/>
        <w:rPr>
          <w:rFonts w:ascii="Arial" w:hAnsi="Arial" w:cs="Arial"/>
          <w:b/>
          <w:sz w:val="40"/>
          <w:szCs w:val="40"/>
        </w:rPr>
      </w:pPr>
      <w:r>
        <w:rPr>
          <w:rFonts w:ascii="Times New Roman Bold" w:hAnsi="Times New Roman Bold"/>
          <w:b/>
          <w:sz w:val="34"/>
          <w:szCs w:val="36"/>
        </w:rPr>
        <w:t>R</w:t>
      </w:r>
      <w:r w:rsidR="00E757C2" w:rsidRPr="006E456F">
        <w:rPr>
          <w:rFonts w:ascii="Times New Roman Bold" w:hAnsi="Times New Roman Bold"/>
          <w:b/>
          <w:sz w:val="34"/>
          <w:szCs w:val="36"/>
        </w:rPr>
        <w:t>eminder</w:t>
      </w:r>
    </w:p>
    <w:p w:rsidR="008A4BF2" w:rsidRPr="008A4BF2" w:rsidRDefault="008A4BF2" w:rsidP="008A4BF2">
      <w:pPr>
        <w:jc w:val="center"/>
        <w:rPr>
          <w:rFonts w:ascii="Arial" w:hAnsi="Arial" w:cs="Arial"/>
          <w:b/>
          <w:sz w:val="36"/>
          <w:szCs w:val="36"/>
        </w:rPr>
      </w:pPr>
    </w:p>
    <w:p w:rsidR="003C2386" w:rsidRDefault="00E757C2" w:rsidP="00FE17FC">
      <w:pPr>
        <w:spacing w:after="100" w:afterAutospacing="1" w:line="276" w:lineRule="auto"/>
        <w:jc w:val="both"/>
        <w:rPr>
          <w:sz w:val="24"/>
          <w:szCs w:val="24"/>
        </w:rPr>
      </w:pPr>
      <w:r w:rsidRPr="00FE17FC">
        <w:rPr>
          <w:sz w:val="24"/>
          <w:szCs w:val="24"/>
        </w:rPr>
        <w:t xml:space="preserve">Please verify </w:t>
      </w:r>
      <w:r w:rsidR="002513CD">
        <w:rPr>
          <w:sz w:val="24"/>
          <w:szCs w:val="24"/>
        </w:rPr>
        <w:t xml:space="preserve">that </w:t>
      </w:r>
      <w:r w:rsidRPr="00FE17FC">
        <w:rPr>
          <w:sz w:val="24"/>
          <w:szCs w:val="24"/>
        </w:rPr>
        <w:t>the</w:t>
      </w:r>
      <w:r w:rsidR="00CC4AE8" w:rsidRPr="00FE17FC">
        <w:rPr>
          <w:sz w:val="24"/>
          <w:szCs w:val="24"/>
        </w:rPr>
        <w:t xml:space="preserve"> </w:t>
      </w:r>
      <w:r w:rsidR="002513CD">
        <w:rPr>
          <w:sz w:val="24"/>
          <w:szCs w:val="24"/>
        </w:rPr>
        <w:t>c</w:t>
      </w:r>
      <w:r w:rsidR="00CC4AE8" w:rsidRPr="00FE17FC">
        <w:rPr>
          <w:sz w:val="24"/>
          <w:szCs w:val="24"/>
        </w:rPr>
        <w:t xml:space="preserve">ontact </w:t>
      </w:r>
      <w:r w:rsidRPr="00FE17FC">
        <w:rPr>
          <w:sz w:val="24"/>
          <w:szCs w:val="24"/>
        </w:rPr>
        <w:t xml:space="preserve">information you have </w:t>
      </w:r>
      <w:r w:rsidR="00CC4AE8" w:rsidRPr="00FE17FC">
        <w:rPr>
          <w:sz w:val="24"/>
          <w:szCs w:val="24"/>
        </w:rPr>
        <w:t>provided to</w:t>
      </w:r>
      <w:r w:rsidR="008A4BF2" w:rsidRPr="00FE17FC">
        <w:rPr>
          <w:sz w:val="24"/>
          <w:szCs w:val="24"/>
        </w:rPr>
        <w:t xml:space="preserve"> the Division</w:t>
      </w:r>
      <w:r w:rsidR="00CC4AE8" w:rsidRPr="00FE17FC">
        <w:rPr>
          <w:sz w:val="24"/>
          <w:szCs w:val="24"/>
        </w:rPr>
        <w:t xml:space="preserve"> is</w:t>
      </w:r>
      <w:r w:rsidR="008A4BF2" w:rsidRPr="00FE17FC">
        <w:rPr>
          <w:sz w:val="24"/>
          <w:szCs w:val="24"/>
        </w:rPr>
        <w:t xml:space="preserve"> current.  </w:t>
      </w:r>
      <w:r w:rsidR="00DC7BB4" w:rsidRPr="00FE17FC">
        <w:rPr>
          <w:sz w:val="24"/>
          <w:szCs w:val="24"/>
        </w:rPr>
        <w:t>Specifically, d</w:t>
      </w:r>
      <w:r w:rsidR="000D5E03" w:rsidRPr="00FE17FC">
        <w:rPr>
          <w:sz w:val="24"/>
          <w:szCs w:val="24"/>
        </w:rPr>
        <w:t>ouble check that the contact provided for</w:t>
      </w:r>
      <w:r w:rsidR="00CC4AE8" w:rsidRPr="00FE17FC">
        <w:rPr>
          <w:sz w:val="24"/>
          <w:szCs w:val="24"/>
        </w:rPr>
        <w:t xml:space="preserve"> the Device Tracking</w:t>
      </w:r>
      <w:r w:rsidR="000D5E03" w:rsidRPr="00FE17FC">
        <w:rPr>
          <w:sz w:val="24"/>
          <w:szCs w:val="24"/>
        </w:rPr>
        <w:t>, Personnel Tracking</w:t>
      </w:r>
      <w:r w:rsidR="00CC4AE8" w:rsidRPr="00FE17FC">
        <w:rPr>
          <w:sz w:val="24"/>
          <w:szCs w:val="24"/>
        </w:rPr>
        <w:t xml:space="preserve">, Tax Return and the </w:t>
      </w:r>
      <w:r w:rsidR="00DC7BB4" w:rsidRPr="00FE17FC">
        <w:rPr>
          <w:sz w:val="24"/>
          <w:szCs w:val="24"/>
        </w:rPr>
        <w:t>Gambling</w:t>
      </w:r>
      <w:r w:rsidR="008D002F" w:rsidRPr="00FE17FC">
        <w:rPr>
          <w:sz w:val="24"/>
          <w:szCs w:val="24"/>
        </w:rPr>
        <w:t xml:space="preserve"> Payment Intercept</w:t>
      </w:r>
      <w:r w:rsidR="00DC7BB4" w:rsidRPr="00FE17FC">
        <w:rPr>
          <w:sz w:val="24"/>
          <w:szCs w:val="24"/>
        </w:rPr>
        <w:t xml:space="preserve"> is</w:t>
      </w:r>
      <w:r w:rsidR="00C808B0" w:rsidRPr="00FE17FC">
        <w:rPr>
          <w:sz w:val="24"/>
          <w:szCs w:val="24"/>
        </w:rPr>
        <w:t xml:space="preserve"> correct</w:t>
      </w:r>
      <w:r w:rsidR="00CC4AE8" w:rsidRPr="00FE17FC">
        <w:rPr>
          <w:sz w:val="24"/>
          <w:szCs w:val="24"/>
        </w:rPr>
        <w:t>.  Also confirm phone numbers, emails and faxes are accurate as well.</w:t>
      </w:r>
      <w:r w:rsidR="00DC7BB4" w:rsidRPr="00FE17FC">
        <w:rPr>
          <w:sz w:val="24"/>
          <w:szCs w:val="24"/>
        </w:rPr>
        <w:t xml:space="preserve">   When there are any changes in the </w:t>
      </w:r>
    </w:p>
    <w:p w:rsidR="003C2386" w:rsidRDefault="003C2386" w:rsidP="00FE17FC">
      <w:pPr>
        <w:spacing w:after="100" w:afterAutospacing="1" w:line="276" w:lineRule="auto"/>
        <w:jc w:val="both"/>
        <w:rPr>
          <w:sz w:val="24"/>
          <w:szCs w:val="24"/>
        </w:rPr>
      </w:pPr>
    </w:p>
    <w:p w:rsidR="008A4BF2" w:rsidRDefault="00DC7BB4" w:rsidP="00FE17FC">
      <w:pPr>
        <w:spacing w:after="100" w:afterAutospacing="1" w:line="276" w:lineRule="auto"/>
        <w:jc w:val="both"/>
        <w:rPr>
          <w:sz w:val="24"/>
          <w:szCs w:val="24"/>
        </w:rPr>
      </w:pPr>
      <w:r w:rsidRPr="00FE17FC">
        <w:rPr>
          <w:sz w:val="24"/>
          <w:szCs w:val="24"/>
        </w:rPr>
        <w:t>contact information provided to the Division of Gaming, remember to forward the updated information to the</w:t>
      </w:r>
      <w:r w:rsidR="00C0767E">
        <w:rPr>
          <w:sz w:val="24"/>
          <w:szCs w:val="24"/>
        </w:rPr>
        <w:t xml:space="preserve"> Division’s</w:t>
      </w:r>
      <w:r w:rsidRPr="00FE17FC">
        <w:rPr>
          <w:sz w:val="24"/>
          <w:szCs w:val="24"/>
        </w:rPr>
        <w:t xml:space="preserve"> email address</w:t>
      </w:r>
      <w:r w:rsidR="00C0767E">
        <w:rPr>
          <w:sz w:val="24"/>
          <w:szCs w:val="24"/>
        </w:rPr>
        <w:t xml:space="preserve"> in a timely manner, </w:t>
      </w:r>
      <w:hyperlink r:id="rId15" w:history="1">
        <w:r w:rsidR="00C0767E" w:rsidRPr="002F1E4A">
          <w:rPr>
            <w:rStyle w:val="Hyperlink"/>
            <w:sz w:val="24"/>
            <w:szCs w:val="24"/>
          </w:rPr>
          <w:t>dor_coloradocasinos@state.co.us</w:t>
        </w:r>
      </w:hyperlink>
      <w:r w:rsidR="00C0767E">
        <w:rPr>
          <w:sz w:val="24"/>
          <w:szCs w:val="24"/>
        </w:rPr>
        <w:t>.</w:t>
      </w:r>
    </w:p>
    <w:p w:rsidR="005C1C67" w:rsidRDefault="00DD1D06" w:rsidP="00FE17FC">
      <w:pPr>
        <w:spacing w:after="100" w:afterAutospacing="1" w:line="276" w:lineRule="auto"/>
        <w:jc w:val="both"/>
        <w:rPr>
          <w:sz w:val="24"/>
          <w:szCs w:val="24"/>
        </w:rPr>
      </w:pPr>
      <w:r>
        <w:rPr>
          <w:sz w:val="24"/>
          <w:szCs w:val="24"/>
        </w:rPr>
        <w:t>******************************************</w:t>
      </w:r>
      <w:r w:rsidR="005C1C67" w:rsidRPr="00FE17FC">
        <w:rPr>
          <w:sz w:val="24"/>
          <w:szCs w:val="24"/>
        </w:rPr>
        <w:t>When applying for a new license or renewal, please remember to use the most current applications. The most up-to-date original and renewal applications are available on the Division of Gaming’s website.</w:t>
      </w:r>
    </w:p>
    <w:p w:rsidR="005C1C67" w:rsidRPr="00FE17FC" w:rsidRDefault="00DD1D06" w:rsidP="00FE17FC">
      <w:pPr>
        <w:spacing w:after="100" w:afterAutospacing="1" w:line="276" w:lineRule="auto"/>
        <w:jc w:val="both"/>
        <w:rPr>
          <w:sz w:val="24"/>
          <w:szCs w:val="24"/>
        </w:rPr>
      </w:pPr>
      <w:r>
        <w:rPr>
          <w:sz w:val="24"/>
          <w:szCs w:val="24"/>
        </w:rPr>
        <w:t>******************************************</w:t>
      </w:r>
      <w:r w:rsidR="00E70FA5">
        <w:rPr>
          <w:sz w:val="24"/>
          <w:szCs w:val="24"/>
        </w:rPr>
        <w:t>Lastly, p</w:t>
      </w:r>
      <w:r w:rsidR="008F617D">
        <w:rPr>
          <w:sz w:val="24"/>
          <w:szCs w:val="24"/>
        </w:rPr>
        <w:t>lease remember to have licensed casino employees</w:t>
      </w:r>
      <w:r w:rsidR="005C1C67" w:rsidRPr="00FE17FC">
        <w:rPr>
          <w:sz w:val="24"/>
          <w:szCs w:val="24"/>
        </w:rPr>
        <w:t xml:space="preserve"> report address and telephone number modifications to the Division </w:t>
      </w:r>
      <w:r w:rsidR="005B5C61">
        <w:rPr>
          <w:sz w:val="24"/>
          <w:szCs w:val="24"/>
        </w:rPr>
        <w:t>within 10 days of the changes</w:t>
      </w:r>
      <w:r w:rsidR="00DC7BB4" w:rsidRPr="00FE17FC">
        <w:rPr>
          <w:sz w:val="24"/>
          <w:szCs w:val="24"/>
        </w:rPr>
        <w:t>.</w:t>
      </w:r>
    </w:p>
    <w:p w:rsidR="00345F20" w:rsidRPr="00345F20" w:rsidRDefault="00345F20" w:rsidP="00A60923">
      <w:pPr>
        <w:jc w:val="center"/>
        <w:rPr>
          <w:sz w:val="24"/>
          <w:szCs w:val="24"/>
        </w:rPr>
      </w:pPr>
    </w:p>
    <w:p w:rsidR="00A60923" w:rsidRDefault="00A60923" w:rsidP="00A60923">
      <w:pPr>
        <w:jc w:val="center"/>
        <w:rPr>
          <w:b/>
          <w:sz w:val="36"/>
          <w:szCs w:val="36"/>
        </w:rPr>
      </w:pPr>
      <w:r w:rsidRPr="00A339C3">
        <w:rPr>
          <w:b/>
          <w:sz w:val="36"/>
          <w:szCs w:val="36"/>
        </w:rPr>
        <w:t>IC</w:t>
      </w:r>
      <w:r w:rsidRPr="00C26EAB">
        <w:rPr>
          <w:b/>
          <w:sz w:val="36"/>
          <w:szCs w:val="36"/>
        </w:rPr>
        <w:t>O Meetings</w:t>
      </w:r>
    </w:p>
    <w:p w:rsidR="003C2386" w:rsidRPr="003C2386" w:rsidRDefault="003C2386" w:rsidP="003C2386">
      <w:pPr>
        <w:rPr>
          <w:sz w:val="36"/>
          <w:szCs w:val="36"/>
        </w:rPr>
      </w:pPr>
    </w:p>
    <w:p w:rsidR="003C2386" w:rsidRDefault="003C2386" w:rsidP="00A60923">
      <w:pPr>
        <w:jc w:val="both"/>
        <w:rPr>
          <w:sz w:val="24"/>
          <w:szCs w:val="24"/>
        </w:rPr>
      </w:pPr>
      <w:r>
        <w:rPr>
          <w:sz w:val="24"/>
          <w:szCs w:val="24"/>
        </w:rPr>
        <w:t xml:space="preserve">Tuesday, May 1, 2018 – Cripple Creek at the Division’s Cripple Creek Commission Room, </w:t>
      </w:r>
    </w:p>
    <w:p w:rsidR="003C2386" w:rsidRDefault="003C2386" w:rsidP="00A60923">
      <w:pPr>
        <w:jc w:val="both"/>
        <w:rPr>
          <w:sz w:val="24"/>
          <w:szCs w:val="24"/>
        </w:rPr>
      </w:pPr>
      <w:r>
        <w:rPr>
          <w:sz w:val="24"/>
          <w:szCs w:val="24"/>
        </w:rPr>
        <w:t>10:00 am</w:t>
      </w:r>
    </w:p>
    <w:p w:rsidR="003C2386" w:rsidRDefault="003C2386" w:rsidP="00A60923">
      <w:pPr>
        <w:jc w:val="both"/>
        <w:rPr>
          <w:sz w:val="24"/>
          <w:szCs w:val="24"/>
        </w:rPr>
      </w:pPr>
    </w:p>
    <w:p w:rsidR="003C2386" w:rsidRDefault="003C2386" w:rsidP="00A60923">
      <w:pPr>
        <w:jc w:val="both"/>
        <w:rPr>
          <w:sz w:val="24"/>
          <w:szCs w:val="24"/>
        </w:rPr>
      </w:pPr>
      <w:r>
        <w:rPr>
          <w:sz w:val="24"/>
          <w:szCs w:val="24"/>
        </w:rPr>
        <w:t>Thursday, May 3, 2018 – Central City/Black Hawk, at the Division’s Central City office Commission Room, 10:00 am</w:t>
      </w:r>
    </w:p>
    <w:p w:rsidR="003C2386" w:rsidRDefault="003C2386" w:rsidP="00A60923">
      <w:pPr>
        <w:jc w:val="both"/>
        <w:rPr>
          <w:sz w:val="24"/>
          <w:szCs w:val="24"/>
        </w:rPr>
      </w:pPr>
    </w:p>
    <w:p w:rsidR="00424B74" w:rsidRDefault="00A60923" w:rsidP="00A60923">
      <w:pPr>
        <w:jc w:val="both"/>
        <w:rPr>
          <w:sz w:val="24"/>
          <w:szCs w:val="24"/>
        </w:rPr>
      </w:pPr>
      <w:r>
        <w:rPr>
          <w:sz w:val="24"/>
          <w:szCs w:val="24"/>
        </w:rPr>
        <w:t xml:space="preserve">Tuesday, </w:t>
      </w:r>
      <w:r w:rsidR="00424B74">
        <w:rPr>
          <w:sz w:val="24"/>
          <w:szCs w:val="24"/>
        </w:rPr>
        <w:t>November 6</w:t>
      </w:r>
      <w:r w:rsidRPr="00B436D1">
        <w:rPr>
          <w:sz w:val="24"/>
          <w:szCs w:val="24"/>
        </w:rPr>
        <w:t>, 201</w:t>
      </w:r>
      <w:r w:rsidR="00424B74">
        <w:rPr>
          <w:sz w:val="24"/>
          <w:szCs w:val="24"/>
        </w:rPr>
        <w:t>8</w:t>
      </w:r>
      <w:r w:rsidRPr="00B436D1">
        <w:rPr>
          <w:sz w:val="24"/>
          <w:szCs w:val="24"/>
        </w:rPr>
        <w:t xml:space="preserve"> – Cripple Creek</w:t>
      </w:r>
      <w:r>
        <w:rPr>
          <w:sz w:val="24"/>
          <w:szCs w:val="24"/>
        </w:rPr>
        <w:t xml:space="preserve"> at the </w:t>
      </w:r>
      <w:r w:rsidR="00424B74">
        <w:rPr>
          <w:sz w:val="24"/>
          <w:szCs w:val="24"/>
        </w:rPr>
        <w:t xml:space="preserve">Division’s Cripple Creek Commission Room, </w:t>
      </w:r>
    </w:p>
    <w:p w:rsidR="00A60923" w:rsidRPr="00B436D1" w:rsidRDefault="00424B74" w:rsidP="00A60923">
      <w:pPr>
        <w:jc w:val="both"/>
        <w:rPr>
          <w:sz w:val="24"/>
          <w:szCs w:val="24"/>
        </w:rPr>
      </w:pPr>
      <w:r>
        <w:rPr>
          <w:sz w:val="24"/>
          <w:szCs w:val="24"/>
        </w:rPr>
        <w:t>10:00</w:t>
      </w:r>
      <w:r w:rsidR="00A60923" w:rsidRPr="00362C42">
        <w:rPr>
          <w:sz w:val="24"/>
          <w:szCs w:val="24"/>
        </w:rPr>
        <w:t xml:space="preserve"> am </w:t>
      </w:r>
    </w:p>
    <w:p w:rsidR="00A60923" w:rsidRDefault="00A60923" w:rsidP="00A60923">
      <w:pPr>
        <w:jc w:val="both"/>
        <w:rPr>
          <w:sz w:val="24"/>
          <w:szCs w:val="24"/>
        </w:rPr>
      </w:pPr>
    </w:p>
    <w:p w:rsidR="00A60923" w:rsidRPr="005F153C" w:rsidRDefault="00A60923" w:rsidP="00A60923">
      <w:pPr>
        <w:jc w:val="both"/>
        <w:rPr>
          <w:sz w:val="24"/>
          <w:szCs w:val="24"/>
        </w:rPr>
      </w:pPr>
      <w:r>
        <w:rPr>
          <w:sz w:val="24"/>
          <w:szCs w:val="24"/>
        </w:rPr>
        <w:t>Thursday</w:t>
      </w:r>
      <w:r w:rsidRPr="00B436D1">
        <w:rPr>
          <w:sz w:val="24"/>
          <w:szCs w:val="24"/>
        </w:rPr>
        <w:t xml:space="preserve">, </w:t>
      </w:r>
      <w:r w:rsidR="00424B74">
        <w:rPr>
          <w:sz w:val="24"/>
          <w:szCs w:val="24"/>
        </w:rPr>
        <w:t>November 8, 2018</w:t>
      </w:r>
      <w:r w:rsidRPr="00B436D1">
        <w:rPr>
          <w:sz w:val="24"/>
          <w:szCs w:val="24"/>
        </w:rPr>
        <w:t xml:space="preserve"> – Central City/Black Hawk, </w:t>
      </w:r>
      <w:r w:rsidRPr="00362C42">
        <w:rPr>
          <w:sz w:val="24"/>
          <w:szCs w:val="24"/>
        </w:rPr>
        <w:t xml:space="preserve">at the Division’s Central City Office Commission Room, 10:00 am </w:t>
      </w:r>
    </w:p>
    <w:p w:rsidR="007B2F4C" w:rsidRDefault="007B2F4C" w:rsidP="00A60923">
      <w:pPr>
        <w:jc w:val="both"/>
        <w:rPr>
          <w:sz w:val="24"/>
          <w:szCs w:val="24"/>
        </w:rPr>
      </w:pPr>
    </w:p>
    <w:p w:rsidR="003C2386" w:rsidRDefault="00A60923" w:rsidP="00A60923">
      <w:pPr>
        <w:jc w:val="both"/>
        <w:rPr>
          <w:sz w:val="24"/>
          <w:szCs w:val="24"/>
        </w:rPr>
      </w:pPr>
      <w:r w:rsidRPr="00B436D1">
        <w:rPr>
          <w:sz w:val="24"/>
          <w:szCs w:val="24"/>
        </w:rPr>
        <w:t>You are encouraged to submit any questions or topics of discussion</w:t>
      </w:r>
      <w:r>
        <w:rPr>
          <w:sz w:val="24"/>
          <w:szCs w:val="24"/>
        </w:rPr>
        <w:t xml:space="preserve"> that</w:t>
      </w:r>
      <w:r w:rsidRPr="00B436D1">
        <w:rPr>
          <w:sz w:val="24"/>
          <w:szCs w:val="24"/>
        </w:rPr>
        <w:t xml:space="preserve"> you would like addressed either by the Division or your fellow ICOs. </w:t>
      </w:r>
      <w:r>
        <w:rPr>
          <w:sz w:val="24"/>
          <w:szCs w:val="24"/>
        </w:rPr>
        <w:t xml:space="preserve"> </w:t>
      </w:r>
    </w:p>
    <w:p w:rsidR="003C2386" w:rsidRDefault="003C2386" w:rsidP="00A60923">
      <w:pPr>
        <w:jc w:val="both"/>
        <w:rPr>
          <w:sz w:val="24"/>
          <w:szCs w:val="24"/>
        </w:rPr>
      </w:pPr>
    </w:p>
    <w:p w:rsidR="003C2386" w:rsidRDefault="003C2386" w:rsidP="00A60923">
      <w:pPr>
        <w:jc w:val="both"/>
        <w:rPr>
          <w:sz w:val="24"/>
          <w:szCs w:val="24"/>
        </w:rPr>
      </w:pPr>
    </w:p>
    <w:p w:rsidR="00A60923" w:rsidRDefault="00A60923" w:rsidP="00A60923">
      <w:pPr>
        <w:jc w:val="both"/>
        <w:rPr>
          <w:sz w:val="24"/>
          <w:szCs w:val="24"/>
        </w:rPr>
      </w:pPr>
      <w:r w:rsidRPr="00B436D1">
        <w:rPr>
          <w:sz w:val="24"/>
          <w:szCs w:val="24"/>
        </w:rPr>
        <w:t>Please call or email your questions or topics to:</w:t>
      </w:r>
    </w:p>
    <w:p w:rsidR="00345F20" w:rsidRDefault="00345F20" w:rsidP="00A60923">
      <w:pPr>
        <w:jc w:val="both"/>
        <w:rPr>
          <w:sz w:val="24"/>
          <w:szCs w:val="24"/>
        </w:rPr>
      </w:pPr>
    </w:p>
    <w:p w:rsidR="00A60923" w:rsidRPr="00682872" w:rsidRDefault="003100BD" w:rsidP="00A60923">
      <w:pPr>
        <w:ind w:firstLine="720"/>
        <w:rPr>
          <w:rFonts w:ascii="Arial" w:hAnsi="Arial" w:cs="Arial"/>
        </w:rPr>
      </w:pPr>
      <w:hyperlink r:id="rId16" w:history="1">
        <w:r w:rsidR="00A60923" w:rsidRPr="002F1E4A">
          <w:rPr>
            <w:rStyle w:val="Hyperlink"/>
            <w:sz w:val="24"/>
            <w:szCs w:val="24"/>
          </w:rPr>
          <w:t>dor_coloradocasinos@state.co.us</w:t>
        </w:r>
      </w:hyperlink>
      <w:r w:rsidR="00A60923">
        <w:rPr>
          <w:sz w:val="24"/>
          <w:szCs w:val="24"/>
        </w:rPr>
        <w:t xml:space="preserve">, </w:t>
      </w:r>
    </w:p>
    <w:p w:rsidR="00A60923" w:rsidRDefault="00A60923" w:rsidP="00A60923">
      <w:pPr>
        <w:spacing w:line="120" w:lineRule="auto"/>
        <w:ind w:left="720"/>
        <w:rPr>
          <w:sz w:val="24"/>
          <w:szCs w:val="24"/>
        </w:rPr>
      </w:pPr>
    </w:p>
    <w:p w:rsidR="00F13439" w:rsidRDefault="00F13439" w:rsidP="00A60923">
      <w:pPr>
        <w:ind w:left="720"/>
        <w:rPr>
          <w:sz w:val="24"/>
          <w:szCs w:val="24"/>
        </w:rPr>
      </w:pPr>
    </w:p>
    <w:p w:rsidR="00A60923" w:rsidRDefault="00A60923" w:rsidP="00A60923">
      <w:pPr>
        <w:ind w:left="720"/>
        <w:rPr>
          <w:sz w:val="24"/>
          <w:szCs w:val="24"/>
        </w:rPr>
      </w:pPr>
      <w:r>
        <w:rPr>
          <w:sz w:val="24"/>
          <w:szCs w:val="24"/>
        </w:rPr>
        <w:t>Roger Pinson (303) 205-1372</w:t>
      </w:r>
      <w:r w:rsidR="00D768A9" w:rsidRPr="00B436D1">
        <w:rPr>
          <w:sz w:val="24"/>
          <w:szCs w:val="24"/>
        </w:rPr>
        <w:t>,</w:t>
      </w:r>
      <w:r w:rsidR="00D768A9">
        <w:rPr>
          <w:sz w:val="24"/>
          <w:szCs w:val="24"/>
        </w:rPr>
        <w:t xml:space="preserve"> </w:t>
      </w:r>
      <w:hyperlink r:id="rId17" w:history="1">
        <w:r w:rsidRPr="00CA0802">
          <w:rPr>
            <w:rStyle w:val="Hyperlink"/>
            <w:sz w:val="24"/>
            <w:szCs w:val="24"/>
          </w:rPr>
          <w:t>roger.pinson@state.co.us</w:t>
        </w:r>
      </w:hyperlink>
    </w:p>
    <w:p w:rsidR="00A60923" w:rsidRDefault="00A60923" w:rsidP="00A60923">
      <w:pPr>
        <w:spacing w:line="120" w:lineRule="auto"/>
        <w:ind w:left="720"/>
        <w:rPr>
          <w:sz w:val="24"/>
          <w:szCs w:val="24"/>
        </w:rPr>
      </w:pPr>
      <w:r>
        <w:rPr>
          <w:sz w:val="24"/>
          <w:szCs w:val="24"/>
        </w:rPr>
        <w:t xml:space="preserve"> </w:t>
      </w:r>
    </w:p>
    <w:p w:rsidR="00A60923" w:rsidRPr="00B436D1" w:rsidRDefault="00A60923" w:rsidP="00A60923">
      <w:pPr>
        <w:ind w:left="720"/>
        <w:rPr>
          <w:sz w:val="24"/>
          <w:szCs w:val="24"/>
        </w:rPr>
      </w:pPr>
      <w:r w:rsidRPr="00B436D1">
        <w:rPr>
          <w:sz w:val="24"/>
          <w:szCs w:val="24"/>
        </w:rPr>
        <w:t xml:space="preserve">Laurie Scott (719) 689-3362, </w:t>
      </w:r>
      <w:hyperlink r:id="rId18" w:history="1">
        <w:r w:rsidRPr="00CC26FD">
          <w:rPr>
            <w:rStyle w:val="Hyperlink"/>
            <w:sz w:val="24"/>
            <w:szCs w:val="24"/>
          </w:rPr>
          <w:t>laurie.scott@state.co.us</w:t>
        </w:r>
      </w:hyperlink>
    </w:p>
    <w:p w:rsidR="00A60923" w:rsidRDefault="00A60923" w:rsidP="00A60923">
      <w:pPr>
        <w:jc w:val="both"/>
        <w:rPr>
          <w:sz w:val="24"/>
          <w:szCs w:val="24"/>
        </w:rPr>
      </w:pPr>
    </w:p>
    <w:p w:rsidR="003C2386" w:rsidRDefault="003C2386" w:rsidP="0013510F">
      <w:pPr>
        <w:jc w:val="center"/>
        <w:rPr>
          <w:b/>
          <w:sz w:val="36"/>
          <w:szCs w:val="36"/>
        </w:rPr>
      </w:pPr>
    </w:p>
    <w:p w:rsidR="0013510F" w:rsidRPr="007531D6" w:rsidRDefault="0013510F" w:rsidP="0013510F">
      <w:pPr>
        <w:jc w:val="center"/>
        <w:rPr>
          <w:b/>
          <w:sz w:val="36"/>
          <w:szCs w:val="36"/>
        </w:rPr>
      </w:pPr>
      <w:r w:rsidRPr="007531D6">
        <w:rPr>
          <w:b/>
          <w:sz w:val="36"/>
          <w:szCs w:val="36"/>
        </w:rPr>
        <w:t>On the Website</w:t>
      </w:r>
    </w:p>
    <w:p w:rsidR="0013510F" w:rsidRDefault="0013510F" w:rsidP="0013510F">
      <w:pPr>
        <w:jc w:val="both"/>
        <w:rPr>
          <w:rFonts w:ascii="Arial" w:hAnsi="Arial" w:cs="Arial"/>
        </w:rPr>
      </w:pPr>
    </w:p>
    <w:p w:rsidR="0013510F" w:rsidRDefault="0013510F" w:rsidP="0013510F">
      <w:pPr>
        <w:jc w:val="both"/>
        <w:rPr>
          <w:rFonts w:ascii="Arial" w:hAnsi="Arial" w:cs="Arial"/>
        </w:rPr>
      </w:pPr>
    </w:p>
    <w:p w:rsidR="0013510F" w:rsidRDefault="0013510F" w:rsidP="0013510F">
      <w:pPr>
        <w:spacing w:line="276" w:lineRule="auto"/>
        <w:jc w:val="both"/>
        <w:rPr>
          <w:sz w:val="24"/>
          <w:szCs w:val="24"/>
        </w:rPr>
      </w:pPr>
      <w:r>
        <w:rPr>
          <w:sz w:val="24"/>
          <w:szCs w:val="24"/>
        </w:rPr>
        <w:t>Please check out the Division’s web site,</w:t>
      </w:r>
    </w:p>
    <w:p w:rsidR="00881E75" w:rsidRDefault="00CD6097" w:rsidP="0013510F">
      <w:pPr>
        <w:spacing w:line="276" w:lineRule="auto"/>
        <w:jc w:val="both"/>
        <w:rPr>
          <w:sz w:val="24"/>
          <w:szCs w:val="24"/>
        </w:rPr>
      </w:pPr>
      <w:r w:rsidRPr="008C12C9">
        <w:rPr>
          <w:rStyle w:val="Hyperlink"/>
          <w:noProof/>
          <w:sz w:val="24"/>
          <w:szCs w:val="24"/>
        </w:rPr>
        <mc:AlternateContent>
          <mc:Choice Requires="wps">
            <w:drawing>
              <wp:anchor distT="0" distB="0" distL="114300" distR="114300" simplePos="0" relativeHeight="251658240" behindDoc="0" locked="0" layoutInCell="1" allowOverlap="1">
                <wp:simplePos x="0" y="0"/>
                <wp:positionH relativeFrom="column">
                  <wp:posOffset>4350385</wp:posOffset>
                </wp:positionH>
                <wp:positionV relativeFrom="paragraph">
                  <wp:posOffset>1033780</wp:posOffset>
                </wp:positionV>
                <wp:extent cx="1285240" cy="266700"/>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0F" w:rsidRPr="00BB2DB4" w:rsidRDefault="0013510F" w:rsidP="0013510F">
                            <w:pPr>
                              <w:rPr>
                                <w:b/>
                                <w:sz w:val="24"/>
                                <w:szCs w:val="24"/>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55pt;margin-top:81.4pt;width:101.2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ACswIAALk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Ckx3hl6l4PTYg5se4RhYtpWq/kGU3xXiYtkQvqF3UoqhoaSC7Hxz0z27OuEo&#10;A7IePokKwpCtFhZorGVnWgfNQIAOLD0fmTGplCZkEM+CEEwl2IIomnuWOpekh9u9VPoDFR0yiwxL&#10;YN6ik92D0iYbkh5cTDAuCta2lv2WXxyA43QCseGqsZksLJkviZes4lUcOmEQrZzQy3PnrliGTlT4&#10;81l+nS+Xuf/LxPXDtGFVRbkJcxCWH/4ZcXuJT5I4SkuJllUGzqSk5Ga9bCXaERB2YT/bc7Cc3NzL&#10;NGwToJZXJfnQ2PsgcYoonjthEc6cZO7Fjucn90nkhUmYF5clPTBO/70kNGQ4mQWzSUynpF/V5tnv&#10;bW0k7ZiG0dGyLsPx0YmkRoIrXllqNWHttD5rhUn/1Aqg+0C0FazR6KRWPa5HQDEqXovqGaQrBSgL&#10;RAjzDhaNkD8xGmB2ZFj92BJJMWo/cpB/4odGq9puwtk8gI08t6zPLYSXAJVhjdG0XOppQG17yTYN&#10;RDo8uDt4MgWzaj5ltX9oMB9sUftZZgbQ+d56nSbu4jcAAAD//wMAUEsDBBQABgAIAAAAIQDO+oHK&#10;3wAAAAsBAAAPAAAAZHJzL2Rvd25yZXYueG1sTI/BTsMwEETvSPyDtUjcqN2IplaIU1WoLUegRJzd&#10;2CQR8dqK3TT8PcuJHlfzNPum3MxuYJMdY+9RwXIhgFlsvOmxVVB/7B8ksJg0Gj14tAp+bIRNdXtT&#10;6sL4C77b6ZhaRiUYC62gSykUnMems07HhQ8WKfvyo9OJzrHlZtQXKncDz4TIudM90odOB/vc2eb7&#10;eHYKQgqH9cv4+rbd7SdRfx7qrG93St3fzdsnYMnO6R+GP31Sh4qcTv6MJrJBQS5XS0IpyDPaQISU&#10;6xWwk4JMPErgVcmvN1S/AAAA//8DAFBLAQItABQABgAIAAAAIQC2gziS/gAAAOEBAAATAAAAAAAA&#10;AAAAAAAAAAAAAABbQ29udGVudF9UeXBlc10ueG1sUEsBAi0AFAAGAAgAAAAhADj9If/WAAAAlAEA&#10;AAsAAAAAAAAAAAAAAAAALwEAAF9yZWxzLy5yZWxzUEsBAi0AFAAGAAgAAAAhABbOwAKzAgAAuQUA&#10;AA4AAAAAAAAAAAAAAAAALgIAAGRycy9lMm9Eb2MueG1sUEsBAi0AFAAGAAgAAAAhAM76gcrfAAAA&#10;CwEAAA8AAAAAAAAAAAAAAAAADQUAAGRycy9kb3ducmV2LnhtbFBLBQYAAAAABAAEAPMAAAAZBgAA&#10;AAA=&#10;" filled="f" stroked="f">
                <v:textbox style="mso-fit-shape-to-text:t">
                  <w:txbxContent>
                    <w:p w:rsidR="0013510F" w:rsidRPr="00BB2DB4" w:rsidRDefault="0013510F" w:rsidP="0013510F">
                      <w:pPr>
                        <w:rPr>
                          <w:b/>
                          <w:sz w:val="24"/>
                          <w:szCs w:val="24"/>
                          <w:u w:val="single"/>
                        </w:rPr>
                      </w:pPr>
                    </w:p>
                  </w:txbxContent>
                </v:textbox>
              </v:shape>
            </w:pict>
          </mc:Fallback>
        </mc:AlternateContent>
      </w:r>
      <w:hyperlink r:id="rId19" w:history="1">
        <w:r w:rsidR="0013510F" w:rsidRPr="008C12C9">
          <w:rPr>
            <w:rStyle w:val="Hyperlink"/>
            <w:sz w:val="24"/>
            <w:szCs w:val="24"/>
          </w:rPr>
          <w:t>https://www.colorado.gov/enforcement/gaming</w:t>
        </w:r>
      </w:hyperlink>
      <w:r w:rsidR="0013510F">
        <w:rPr>
          <w:sz w:val="24"/>
          <w:szCs w:val="24"/>
        </w:rPr>
        <w:t xml:space="preserve">.  </w:t>
      </w:r>
      <w:r w:rsidR="00900A4C">
        <w:rPr>
          <w:sz w:val="24"/>
          <w:szCs w:val="24"/>
        </w:rPr>
        <w:t>There are s</w:t>
      </w:r>
      <w:r w:rsidR="0013510F">
        <w:rPr>
          <w:sz w:val="24"/>
          <w:szCs w:val="24"/>
        </w:rPr>
        <w:t>ome helpful features on the main page</w:t>
      </w:r>
      <w:r w:rsidR="00900A4C">
        <w:rPr>
          <w:sz w:val="24"/>
          <w:szCs w:val="24"/>
        </w:rPr>
        <w:t>, like</w:t>
      </w:r>
      <w:r w:rsidR="0013510F">
        <w:rPr>
          <w:sz w:val="24"/>
          <w:szCs w:val="24"/>
        </w:rPr>
        <w:t xml:space="preserve"> the Revenue Online link, GP</w:t>
      </w:r>
      <w:r w:rsidR="00900A4C">
        <w:rPr>
          <w:sz w:val="24"/>
          <w:szCs w:val="24"/>
        </w:rPr>
        <w:t>I</w:t>
      </w:r>
      <w:r w:rsidR="0013510F">
        <w:rPr>
          <w:sz w:val="24"/>
          <w:szCs w:val="24"/>
        </w:rPr>
        <w:t xml:space="preserve"> link, and the Upcoming Gaming Events Calendar.</w:t>
      </w:r>
      <w:r w:rsidR="00B22AA1">
        <w:rPr>
          <w:sz w:val="24"/>
          <w:szCs w:val="24"/>
        </w:rPr>
        <w:t xml:space="preserve">  The Statistical Summaries can be found under Industry Statistics.</w:t>
      </w:r>
      <w:r w:rsidR="0013510F">
        <w:rPr>
          <w:sz w:val="24"/>
          <w:szCs w:val="24"/>
        </w:rPr>
        <w:t xml:space="preserve">  </w:t>
      </w:r>
      <w:r w:rsidR="00E70FA5">
        <w:rPr>
          <w:sz w:val="24"/>
          <w:szCs w:val="24"/>
        </w:rPr>
        <w:t>There is also</w:t>
      </w:r>
      <w:r w:rsidR="0013510F">
        <w:rPr>
          <w:sz w:val="24"/>
          <w:szCs w:val="24"/>
        </w:rPr>
        <w:t xml:space="preserve"> a quick link to the ICMP and ICO Information</w:t>
      </w:r>
      <w:r w:rsidR="00E70FA5">
        <w:rPr>
          <w:sz w:val="24"/>
          <w:szCs w:val="24"/>
        </w:rPr>
        <w:t xml:space="preserve"> under Links and Casino Information</w:t>
      </w:r>
      <w:r w:rsidR="0013510F">
        <w:rPr>
          <w:sz w:val="24"/>
          <w:szCs w:val="24"/>
        </w:rPr>
        <w:t>.</w:t>
      </w:r>
      <w:r w:rsidR="00345F20">
        <w:rPr>
          <w:sz w:val="24"/>
          <w:szCs w:val="24"/>
        </w:rPr>
        <w:t xml:space="preserve"> </w:t>
      </w:r>
      <w:r w:rsidR="0013510F">
        <w:rPr>
          <w:sz w:val="24"/>
          <w:szCs w:val="24"/>
        </w:rPr>
        <w:t xml:space="preserve"> </w:t>
      </w:r>
    </w:p>
    <w:p w:rsidR="0013510F" w:rsidRDefault="0013510F" w:rsidP="0013510F">
      <w:pPr>
        <w:spacing w:line="276" w:lineRule="auto"/>
        <w:jc w:val="both"/>
        <w:rPr>
          <w:sz w:val="24"/>
          <w:szCs w:val="24"/>
        </w:rPr>
      </w:pPr>
      <w:r>
        <w:rPr>
          <w:sz w:val="24"/>
          <w:szCs w:val="24"/>
        </w:rPr>
        <w:t xml:space="preserve">  </w:t>
      </w:r>
    </w:p>
    <w:p w:rsidR="008F617D" w:rsidRDefault="008F617D" w:rsidP="00525164">
      <w:pPr>
        <w:jc w:val="center"/>
        <w:rPr>
          <w:b/>
          <w:sz w:val="36"/>
          <w:szCs w:val="36"/>
        </w:rPr>
      </w:pPr>
    </w:p>
    <w:p w:rsidR="0013510F" w:rsidRDefault="0013510F" w:rsidP="00525164">
      <w:pPr>
        <w:jc w:val="center"/>
        <w:rPr>
          <w:sz w:val="24"/>
          <w:szCs w:val="24"/>
        </w:rPr>
      </w:pPr>
    </w:p>
    <w:p w:rsidR="00345F20" w:rsidRDefault="00345F20" w:rsidP="00525164">
      <w:pPr>
        <w:jc w:val="center"/>
        <w:rPr>
          <w:sz w:val="24"/>
          <w:szCs w:val="24"/>
        </w:rPr>
      </w:pPr>
    </w:p>
    <w:p w:rsidR="00345F20" w:rsidRDefault="00345F20" w:rsidP="00525164">
      <w:pPr>
        <w:jc w:val="center"/>
        <w:rPr>
          <w:sz w:val="24"/>
          <w:szCs w:val="24"/>
        </w:rPr>
      </w:pPr>
    </w:p>
    <w:p w:rsidR="00345F20" w:rsidRDefault="00345F20" w:rsidP="00525164">
      <w:pPr>
        <w:jc w:val="center"/>
        <w:rPr>
          <w:sz w:val="24"/>
          <w:szCs w:val="24"/>
        </w:rPr>
      </w:pPr>
    </w:p>
    <w:p w:rsidR="00345F20" w:rsidRPr="007A3879" w:rsidRDefault="00345F20" w:rsidP="00525164">
      <w:pPr>
        <w:jc w:val="center"/>
        <w:rPr>
          <w:sz w:val="24"/>
          <w:szCs w:val="24"/>
        </w:rPr>
      </w:pPr>
    </w:p>
    <w:p w:rsidR="00345F20" w:rsidRPr="00345F20" w:rsidRDefault="00345F20" w:rsidP="00345F20">
      <w:pPr>
        <w:jc w:val="center"/>
        <w:rPr>
          <w:sz w:val="24"/>
          <w:szCs w:val="24"/>
        </w:rPr>
      </w:pPr>
    </w:p>
    <w:p w:rsidR="00345F20" w:rsidRDefault="00345F20" w:rsidP="00DD1D06">
      <w:pPr>
        <w:spacing w:after="240"/>
        <w:jc w:val="center"/>
        <w:rPr>
          <w:b/>
          <w:sz w:val="36"/>
          <w:szCs w:val="36"/>
        </w:rPr>
      </w:pPr>
    </w:p>
    <w:p w:rsidR="00345F20" w:rsidRPr="00345F20" w:rsidRDefault="00345F20" w:rsidP="00345F20">
      <w:pPr>
        <w:jc w:val="center"/>
        <w:rPr>
          <w:sz w:val="24"/>
          <w:szCs w:val="24"/>
        </w:rPr>
      </w:pPr>
    </w:p>
    <w:p w:rsidR="007B2F4C" w:rsidRDefault="003C2386" w:rsidP="00DD1D06">
      <w:pPr>
        <w:spacing w:after="240"/>
        <w:jc w:val="center"/>
        <w:rPr>
          <w:b/>
          <w:sz w:val="36"/>
          <w:szCs w:val="36"/>
        </w:rPr>
      </w:pPr>
      <w:r>
        <w:rPr>
          <w:noProof/>
        </w:rPr>
        <mc:AlternateContent>
          <mc:Choice Requires="wps">
            <w:drawing>
              <wp:anchor distT="0" distB="0" distL="114300" distR="114300" simplePos="0" relativeHeight="251657216" behindDoc="0" locked="0" layoutInCell="1" allowOverlap="1" wp14:anchorId="787154E9" wp14:editId="2ED36E2D">
                <wp:simplePos x="0" y="0"/>
                <wp:positionH relativeFrom="column">
                  <wp:posOffset>81915</wp:posOffset>
                </wp:positionH>
                <wp:positionV relativeFrom="paragraph">
                  <wp:posOffset>24765</wp:posOffset>
                </wp:positionV>
                <wp:extent cx="6479540" cy="160020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600200"/>
                        </a:xfrm>
                        <a:prstGeom prst="rect">
                          <a:avLst/>
                        </a:prstGeom>
                        <a:solidFill>
                          <a:srgbClr val="FFFFFF"/>
                        </a:solidFill>
                        <a:ln w="9525">
                          <a:solidFill>
                            <a:srgbClr val="000000"/>
                          </a:solidFill>
                          <a:miter lim="800000"/>
                          <a:headEnd/>
                          <a:tailEnd/>
                        </a:ln>
                      </wps:spPr>
                      <wps:txbx>
                        <w:txbxContent>
                          <w:p w:rsidR="005F153C" w:rsidRDefault="005F153C" w:rsidP="005F153C">
                            <w:pPr>
                              <w:rPr>
                                <w:b/>
                                <w:u w:val="single"/>
                              </w:rPr>
                            </w:pPr>
                            <w:r w:rsidRPr="005F153C">
                              <w:rPr>
                                <w:b/>
                                <w:u w:val="single"/>
                              </w:rPr>
                              <w:t>USEFUL WEBSITES:</w:t>
                            </w:r>
                          </w:p>
                          <w:p w:rsidR="00930A00" w:rsidRPr="005F153C" w:rsidRDefault="00930A00" w:rsidP="005F153C">
                            <w:pPr>
                              <w:rPr>
                                <w:b/>
                                <w:u w:val="single"/>
                              </w:rPr>
                            </w:pPr>
                          </w:p>
                          <w:p w:rsidR="00930A00" w:rsidRDefault="005F153C" w:rsidP="005F153C">
                            <w:r w:rsidRPr="005F153C">
                              <w:t xml:space="preserve">The Drop &amp; Count Schedule, Minimum Bankroll Worksheet, and Tax Template are located at: </w:t>
                            </w:r>
                          </w:p>
                          <w:p w:rsidR="005F153C" w:rsidRPr="005F153C" w:rsidRDefault="003100BD" w:rsidP="005F153C">
                            <w:hyperlink r:id="rId20" w:history="1">
                              <w:r w:rsidR="00930A00" w:rsidRPr="00930A00">
                                <w:rPr>
                                  <w:rStyle w:val="Hyperlink"/>
                                </w:rPr>
                                <w:t>https://www.colorado.gov/enforcement/node/37861</w:t>
                              </w:r>
                            </w:hyperlink>
                          </w:p>
                          <w:p w:rsidR="005F153C" w:rsidRPr="005F153C" w:rsidRDefault="005F153C" w:rsidP="005F153C">
                            <w:r w:rsidRPr="005F153C">
                              <w:t xml:space="preserve">ICO checklist and attribute worksheets:  </w:t>
                            </w:r>
                          </w:p>
                          <w:p w:rsidR="00930A00" w:rsidRDefault="003100BD" w:rsidP="005F153C">
                            <w:hyperlink r:id="rId21" w:history="1">
                              <w:r w:rsidR="00930A00" w:rsidRPr="00241E1D">
                                <w:rPr>
                                  <w:rStyle w:val="Hyperlink"/>
                                </w:rPr>
                                <w:t>https://www.colorado.gov/pacific/enforcement/node/38316</w:t>
                              </w:r>
                            </w:hyperlink>
                          </w:p>
                          <w:p w:rsidR="00930A00" w:rsidRDefault="005F153C" w:rsidP="005F153C">
                            <w:r w:rsidRPr="005F153C">
                              <w:t>License Applications:</w:t>
                            </w:r>
                          </w:p>
                          <w:p w:rsidR="005F153C" w:rsidRPr="005F153C" w:rsidRDefault="003100BD" w:rsidP="005F153C">
                            <w:hyperlink r:id="rId22" w:history="1">
                              <w:r w:rsidR="00930A00" w:rsidRPr="00930A00">
                                <w:rPr>
                                  <w:rStyle w:val="Hyperlink"/>
                                </w:rPr>
                                <w:t>https://www.colorado.gov/pacific/enforcement/node/38571</w:t>
                              </w:r>
                            </w:hyperlink>
                          </w:p>
                          <w:p w:rsidR="005F153C" w:rsidRPr="005F153C" w:rsidRDefault="005F153C" w:rsidP="005F153C">
                            <w:r w:rsidRPr="005F153C">
                              <w:t>ICMPs:</w:t>
                            </w:r>
                          </w:p>
                          <w:p w:rsidR="005F153C" w:rsidRDefault="003100BD">
                            <w:hyperlink r:id="rId23" w:history="1">
                              <w:r w:rsidR="00930A00" w:rsidRPr="00930A00">
                                <w:rPr>
                                  <w:rStyle w:val="Hyperlink"/>
                                </w:rPr>
                                <w:t>https://www.colorado.gov/pacific/enforcement/node/37861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45pt;margin-top:1.95pt;width:510.2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JKwIAAFgEAAAOAAAAZHJzL2Uyb0RvYy54bWysVNuO2yAQfa/Uf0C8N3aiJLux4qy22aaq&#10;tL1Iu/0AjHGMCgwFEjv9+g7Ym1ptn6r6ATHMcDicM3h712tFzsJ5Caak81lOiTAcammOJf36fHhz&#10;S4kPzNRMgRElvQhP73avX207W4gFtKBq4QiCGF90tqRtCLbIMs9boZmfgRUGkw04zQKG7pjVjnWI&#10;rlW2yPN11oGrrQMuvMfVhyFJdwm/aQQPn5vGi0BUSZFbSKNLYxXHbLdlxdEx20o+0mD/wEIzafDQ&#10;K9QDC4ycnPwDSkvuwEMTZhx0Bk0juUh3wNvM899u89QyK9JdUBxvrzL5/wfLP52/OCJr9I4SwzRa&#10;9Cz6QN5CTxZRnc76AoueLJaFHpdjZbypt4/Av3liYN8ycxT3zkHXClYju3ncmU22Djg+glTdR6jx&#10;GHYKkID6xukIiGIQREeXLldnIhWOi+vlzWa1xBTH3Hyd5+h9OoMVL9ut8+G9AE3ipKQOrU/w7Pzo&#10;Q6TDipeSRB+UrA9SqRS4Y7VXjpwZtskhfSO6n5YpQ7qSblaL1aDANOenEHn6/gahZcB+V1KX9PZa&#10;xIqo2ztTp24MTKphjpSVGYWM2g0qhr7qR8dGfyqoL6isg6G98TnipAX3g5IOW7uk/vuJOUGJ+mDQ&#10;nc18GaUMKViubhYYuGmmmmaY4QhV0kDJMN2H4f2crJPHFk8a+sHAPTrayKR1tH5gNdLH9k0WjE8t&#10;vo9pnKp+/RB2PwEAAP//AwBQSwMEFAAGAAgAAAAhABQoajvfAAAACQEAAA8AAABkcnMvZG93bnJl&#10;di54bWxMj8FOwzAQRO9I/IO1SFwQdYhpaUKcCiGB4AZtBVc33iYR9jrYbhr+HvcEp9VoRrNvqtVk&#10;DRvRh96RhJtZBgypcbqnVsJ283S9BBaiIq2MI5TwgwFW9flZpUrtjvSO4zq2LJVQKJWELsah5Dw0&#10;HVoVZm5ASt7eeatikr7l2qtjKreG51m24Fb1lD50asDHDpuv9cFKWN6+jJ/hVbx9NIu9KeLV3fj8&#10;7aW8vJge7oFFnOJfGE74CR3qxLRzB9KBmaTzIiUliHROdiaEALaTkM/nBfC64v8X1L8AAAD//wMA&#10;UEsBAi0AFAAGAAgAAAAhALaDOJL+AAAA4QEAABMAAAAAAAAAAAAAAAAAAAAAAFtDb250ZW50X1R5&#10;cGVzXS54bWxQSwECLQAUAAYACAAAACEAOP0h/9YAAACUAQAACwAAAAAAAAAAAAAAAAAvAQAAX3Jl&#10;bHMvLnJlbHNQSwECLQAUAAYACAAAACEA9/rSiSsCAABYBAAADgAAAAAAAAAAAAAAAAAuAgAAZHJz&#10;L2Uyb0RvYy54bWxQSwECLQAUAAYACAAAACEAFChqO98AAAAJAQAADwAAAAAAAAAAAAAAAACFBAAA&#10;ZHJzL2Rvd25yZXYueG1sUEsFBgAAAAAEAAQA8wAAAJEFAAAAAA==&#10;">
                <v:textbox>
                  <w:txbxContent>
                    <w:p w:rsidR="005F153C" w:rsidRDefault="005F153C" w:rsidP="005F153C">
                      <w:pPr>
                        <w:rPr>
                          <w:b/>
                          <w:u w:val="single"/>
                        </w:rPr>
                      </w:pPr>
                      <w:r w:rsidRPr="005F153C">
                        <w:rPr>
                          <w:b/>
                          <w:u w:val="single"/>
                        </w:rPr>
                        <w:t>USEFUL WEBSITES:</w:t>
                      </w:r>
                    </w:p>
                    <w:p w:rsidR="00930A00" w:rsidRPr="005F153C" w:rsidRDefault="00930A00" w:rsidP="005F153C">
                      <w:pPr>
                        <w:rPr>
                          <w:b/>
                          <w:u w:val="single"/>
                        </w:rPr>
                      </w:pPr>
                    </w:p>
                    <w:p w:rsidR="00930A00" w:rsidRDefault="005F153C" w:rsidP="005F153C">
                      <w:r w:rsidRPr="005F153C">
                        <w:t xml:space="preserve">The Drop &amp; Count Schedule, Minimum Bankroll Worksheet, and Tax Template are located at: </w:t>
                      </w:r>
                    </w:p>
                    <w:p w:rsidR="005F153C" w:rsidRPr="005F153C" w:rsidRDefault="003100BD" w:rsidP="005F153C">
                      <w:hyperlink r:id="rId24" w:history="1">
                        <w:r w:rsidR="00930A00" w:rsidRPr="00930A00">
                          <w:rPr>
                            <w:rStyle w:val="Hyperlink"/>
                          </w:rPr>
                          <w:t>https://www.colorado.gov/enforcement/node/37861</w:t>
                        </w:r>
                      </w:hyperlink>
                    </w:p>
                    <w:p w:rsidR="005F153C" w:rsidRPr="005F153C" w:rsidRDefault="005F153C" w:rsidP="005F153C">
                      <w:r w:rsidRPr="005F153C">
                        <w:t xml:space="preserve">ICO checklist and attribute worksheets:  </w:t>
                      </w:r>
                    </w:p>
                    <w:p w:rsidR="00930A00" w:rsidRDefault="003100BD" w:rsidP="005F153C">
                      <w:hyperlink r:id="rId25" w:history="1">
                        <w:r w:rsidR="00930A00" w:rsidRPr="00241E1D">
                          <w:rPr>
                            <w:rStyle w:val="Hyperlink"/>
                          </w:rPr>
                          <w:t>https://www.colorado.gov/pacific/enforcement/node/38316</w:t>
                        </w:r>
                      </w:hyperlink>
                    </w:p>
                    <w:p w:rsidR="00930A00" w:rsidRDefault="005F153C" w:rsidP="005F153C">
                      <w:r w:rsidRPr="005F153C">
                        <w:t>License Applications:</w:t>
                      </w:r>
                    </w:p>
                    <w:p w:rsidR="005F153C" w:rsidRPr="005F153C" w:rsidRDefault="003100BD" w:rsidP="005F153C">
                      <w:hyperlink r:id="rId26" w:history="1">
                        <w:r w:rsidR="00930A00" w:rsidRPr="00930A00">
                          <w:rPr>
                            <w:rStyle w:val="Hyperlink"/>
                          </w:rPr>
                          <w:t>https://www.colorado.gov/pacific/enforcement/node/38571</w:t>
                        </w:r>
                      </w:hyperlink>
                    </w:p>
                    <w:p w:rsidR="005F153C" w:rsidRPr="005F153C" w:rsidRDefault="005F153C" w:rsidP="005F153C">
                      <w:r w:rsidRPr="005F153C">
                        <w:t>ICMPs:</w:t>
                      </w:r>
                    </w:p>
                    <w:p w:rsidR="005F153C" w:rsidRDefault="003100BD">
                      <w:hyperlink r:id="rId27" w:history="1">
                        <w:r w:rsidR="00930A00" w:rsidRPr="00930A00">
                          <w:rPr>
                            <w:rStyle w:val="Hyperlink"/>
                          </w:rPr>
                          <w:t>https://www.colorado.gov/pacific/enforcement/node/37861</w:t>
                        </w:r>
                      </w:hyperlink>
                    </w:p>
                  </w:txbxContent>
                </v:textbox>
              </v:shape>
            </w:pict>
          </mc:Fallback>
        </mc:AlternateContent>
      </w:r>
    </w:p>
    <w:p w:rsidR="007B2F4C" w:rsidRDefault="007B2F4C" w:rsidP="00DD1D06">
      <w:pPr>
        <w:spacing w:after="240"/>
        <w:jc w:val="center"/>
        <w:rPr>
          <w:b/>
          <w:sz w:val="36"/>
          <w:szCs w:val="36"/>
        </w:rPr>
      </w:pPr>
    </w:p>
    <w:p w:rsidR="007B2F4C" w:rsidRDefault="007B2F4C" w:rsidP="00DD1D06">
      <w:pPr>
        <w:spacing w:after="240"/>
        <w:jc w:val="center"/>
        <w:rPr>
          <w:b/>
          <w:sz w:val="36"/>
          <w:szCs w:val="36"/>
        </w:rPr>
      </w:pPr>
    </w:p>
    <w:p w:rsidR="007B2F4C" w:rsidRDefault="007B2F4C" w:rsidP="00DD1D06">
      <w:pPr>
        <w:spacing w:after="240"/>
        <w:jc w:val="center"/>
        <w:rPr>
          <w:b/>
          <w:sz w:val="36"/>
          <w:szCs w:val="36"/>
        </w:rPr>
      </w:pPr>
    </w:p>
    <w:p w:rsidR="003C2386" w:rsidRDefault="003C2386" w:rsidP="00DD1D06">
      <w:pPr>
        <w:spacing w:after="240"/>
        <w:jc w:val="center"/>
        <w:rPr>
          <w:b/>
          <w:sz w:val="36"/>
          <w:szCs w:val="36"/>
        </w:rPr>
      </w:pPr>
    </w:p>
    <w:p w:rsidR="00A60923" w:rsidRDefault="00A1547F" w:rsidP="00DD1D06">
      <w:pPr>
        <w:spacing w:after="240"/>
        <w:jc w:val="center"/>
        <w:rPr>
          <w:b/>
          <w:sz w:val="36"/>
          <w:szCs w:val="36"/>
        </w:rPr>
      </w:pPr>
      <w:r>
        <w:rPr>
          <w:b/>
          <w:sz w:val="36"/>
          <w:szCs w:val="36"/>
        </w:rPr>
        <w:t>Closed Dates</w:t>
      </w:r>
    </w:p>
    <w:p w:rsidR="00A1547F" w:rsidRPr="00345F20" w:rsidRDefault="00A1547F" w:rsidP="00A1547F">
      <w:pPr>
        <w:spacing w:after="240"/>
        <w:rPr>
          <w:sz w:val="24"/>
          <w:szCs w:val="24"/>
        </w:rPr>
      </w:pPr>
      <w:r w:rsidRPr="00345F20">
        <w:rPr>
          <w:sz w:val="24"/>
          <w:szCs w:val="24"/>
        </w:rPr>
        <w:t>The Division’s Golden office will be closed on the following dates:</w:t>
      </w:r>
    </w:p>
    <w:p w:rsidR="000F4285" w:rsidRDefault="00424B74" w:rsidP="00A1547F">
      <w:pPr>
        <w:rPr>
          <w:sz w:val="24"/>
          <w:szCs w:val="24"/>
        </w:rPr>
      </w:pPr>
      <w:r>
        <w:rPr>
          <w:sz w:val="24"/>
          <w:szCs w:val="24"/>
        </w:rPr>
        <w:t>May 28, 2018</w:t>
      </w:r>
      <w:r w:rsidR="00345F20">
        <w:rPr>
          <w:sz w:val="24"/>
          <w:szCs w:val="24"/>
        </w:rPr>
        <w:t xml:space="preserve"> </w:t>
      </w:r>
      <w:r>
        <w:rPr>
          <w:sz w:val="24"/>
          <w:szCs w:val="24"/>
        </w:rPr>
        <w:t>- Memorial</w:t>
      </w:r>
      <w:r w:rsidR="000F4285">
        <w:rPr>
          <w:sz w:val="24"/>
          <w:szCs w:val="24"/>
        </w:rPr>
        <w:t xml:space="preserve"> Day</w:t>
      </w:r>
    </w:p>
    <w:p w:rsidR="000F4285" w:rsidRDefault="00424B74" w:rsidP="00A1547F">
      <w:pPr>
        <w:rPr>
          <w:sz w:val="24"/>
          <w:szCs w:val="24"/>
        </w:rPr>
      </w:pPr>
      <w:r>
        <w:rPr>
          <w:sz w:val="24"/>
          <w:szCs w:val="24"/>
        </w:rPr>
        <w:t>July 4, 2018</w:t>
      </w:r>
      <w:r w:rsidR="00345F20">
        <w:rPr>
          <w:sz w:val="24"/>
          <w:szCs w:val="24"/>
        </w:rPr>
        <w:t xml:space="preserve"> </w:t>
      </w:r>
      <w:r>
        <w:rPr>
          <w:sz w:val="24"/>
          <w:szCs w:val="24"/>
        </w:rPr>
        <w:t>- Independence</w:t>
      </w:r>
      <w:r w:rsidR="000F4285">
        <w:rPr>
          <w:sz w:val="24"/>
          <w:szCs w:val="24"/>
        </w:rPr>
        <w:t xml:space="preserve"> Day</w:t>
      </w:r>
    </w:p>
    <w:p w:rsidR="00424B74" w:rsidRDefault="00424B74" w:rsidP="00A1547F">
      <w:pPr>
        <w:rPr>
          <w:sz w:val="24"/>
          <w:szCs w:val="24"/>
        </w:rPr>
      </w:pPr>
      <w:r>
        <w:rPr>
          <w:sz w:val="24"/>
          <w:szCs w:val="24"/>
        </w:rPr>
        <w:t>September 3, 2018 – Labor Day</w:t>
      </w:r>
    </w:p>
    <w:p w:rsidR="00424B74" w:rsidRDefault="00424B74" w:rsidP="00A1547F">
      <w:pPr>
        <w:rPr>
          <w:sz w:val="24"/>
          <w:szCs w:val="24"/>
        </w:rPr>
      </w:pPr>
      <w:r>
        <w:rPr>
          <w:sz w:val="24"/>
          <w:szCs w:val="24"/>
        </w:rPr>
        <w:t>October 8, 2018 – Columbus Day</w:t>
      </w:r>
    </w:p>
    <w:p w:rsidR="000F4285" w:rsidRDefault="00424B74" w:rsidP="00A1547F">
      <w:pPr>
        <w:rPr>
          <w:sz w:val="24"/>
          <w:szCs w:val="24"/>
        </w:rPr>
      </w:pPr>
      <w:r>
        <w:rPr>
          <w:sz w:val="24"/>
          <w:szCs w:val="24"/>
        </w:rPr>
        <w:t>November 12, 2018</w:t>
      </w:r>
      <w:r w:rsidR="00345F20">
        <w:rPr>
          <w:sz w:val="24"/>
          <w:szCs w:val="24"/>
        </w:rPr>
        <w:t xml:space="preserve"> </w:t>
      </w:r>
      <w:r w:rsidR="000F4285">
        <w:rPr>
          <w:sz w:val="24"/>
          <w:szCs w:val="24"/>
        </w:rPr>
        <w:t>-</w:t>
      </w:r>
      <w:r w:rsidR="00345F20">
        <w:rPr>
          <w:sz w:val="24"/>
          <w:szCs w:val="24"/>
        </w:rPr>
        <w:t xml:space="preserve"> </w:t>
      </w:r>
      <w:r w:rsidR="000F4285">
        <w:rPr>
          <w:sz w:val="24"/>
          <w:szCs w:val="24"/>
        </w:rPr>
        <w:t>Veteran’s Day</w:t>
      </w:r>
    </w:p>
    <w:p w:rsidR="00A1547F" w:rsidRDefault="00A1547F" w:rsidP="00A1547F">
      <w:pPr>
        <w:rPr>
          <w:sz w:val="24"/>
          <w:szCs w:val="24"/>
        </w:rPr>
      </w:pPr>
      <w:r w:rsidRPr="00A1547F">
        <w:rPr>
          <w:sz w:val="24"/>
          <w:szCs w:val="24"/>
        </w:rPr>
        <w:t xml:space="preserve">November </w:t>
      </w:r>
      <w:r w:rsidR="00424B74">
        <w:rPr>
          <w:sz w:val="24"/>
          <w:szCs w:val="24"/>
        </w:rPr>
        <w:t>22, 2018</w:t>
      </w:r>
      <w:r>
        <w:rPr>
          <w:sz w:val="24"/>
          <w:szCs w:val="24"/>
        </w:rPr>
        <w:t xml:space="preserve"> </w:t>
      </w:r>
      <w:r w:rsidR="00424B74">
        <w:rPr>
          <w:sz w:val="24"/>
          <w:szCs w:val="24"/>
        </w:rPr>
        <w:t>–</w:t>
      </w:r>
      <w:r w:rsidR="000F4285">
        <w:rPr>
          <w:sz w:val="24"/>
          <w:szCs w:val="24"/>
        </w:rPr>
        <w:t xml:space="preserve"> Thanksgiving</w:t>
      </w:r>
      <w:r w:rsidR="00424B74">
        <w:rPr>
          <w:sz w:val="24"/>
          <w:szCs w:val="24"/>
        </w:rPr>
        <w:t xml:space="preserve"> Day</w:t>
      </w:r>
    </w:p>
    <w:p w:rsidR="00A1547F" w:rsidRPr="00A1547F" w:rsidRDefault="00424B74" w:rsidP="00A1547F">
      <w:pPr>
        <w:rPr>
          <w:sz w:val="24"/>
          <w:szCs w:val="24"/>
        </w:rPr>
      </w:pPr>
      <w:r>
        <w:rPr>
          <w:sz w:val="24"/>
          <w:szCs w:val="24"/>
        </w:rPr>
        <w:t>December 25</w:t>
      </w:r>
      <w:r w:rsidR="00901C4D">
        <w:rPr>
          <w:sz w:val="24"/>
          <w:szCs w:val="24"/>
        </w:rPr>
        <w:t>, 2018</w:t>
      </w:r>
      <w:r w:rsidR="00345F20">
        <w:rPr>
          <w:sz w:val="24"/>
          <w:szCs w:val="24"/>
        </w:rPr>
        <w:t xml:space="preserve"> </w:t>
      </w:r>
      <w:r>
        <w:rPr>
          <w:sz w:val="24"/>
          <w:szCs w:val="24"/>
        </w:rPr>
        <w:t>–</w:t>
      </w:r>
      <w:r w:rsidR="00A1547F">
        <w:rPr>
          <w:sz w:val="24"/>
          <w:szCs w:val="24"/>
        </w:rPr>
        <w:t xml:space="preserve"> Christmas</w:t>
      </w:r>
      <w:r>
        <w:rPr>
          <w:sz w:val="24"/>
          <w:szCs w:val="24"/>
        </w:rPr>
        <w:t xml:space="preserve"> Day</w:t>
      </w:r>
    </w:p>
    <w:p w:rsidR="00A1547F" w:rsidRDefault="00A1547F" w:rsidP="00A1547F">
      <w:pPr>
        <w:rPr>
          <w:b/>
          <w:sz w:val="24"/>
          <w:szCs w:val="24"/>
        </w:rPr>
      </w:pPr>
    </w:p>
    <w:p w:rsidR="00B22AA1" w:rsidRPr="00B22AA1" w:rsidRDefault="00B22AA1" w:rsidP="00DD1D06">
      <w:pPr>
        <w:spacing w:after="240"/>
        <w:jc w:val="center"/>
        <w:rPr>
          <w:b/>
          <w:sz w:val="6"/>
          <w:szCs w:val="6"/>
        </w:rPr>
      </w:pPr>
    </w:p>
    <w:p w:rsidR="00F13439" w:rsidRDefault="00F13439" w:rsidP="00DD1D06">
      <w:pPr>
        <w:spacing w:after="240"/>
        <w:jc w:val="center"/>
        <w:rPr>
          <w:b/>
          <w:sz w:val="36"/>
          <w:szCs w:val="36"/>
        </w:rPr>
      </w:pPr>
    </w:p>
    <w:p w:rsidR="0013510F" w:rsidRPr="00265974" w:rsidRDefault="0013510F" w:rsidP="00DD1D06">
      <w:pPr>
        <w:spacing w:after="240"/>
        <w:jc w:val="center"/>
        <w:rPr>
          <w:b/>
          <w:sz w:val="36"/>
          <w:szCs w:val="36"/>
        </w:rPr>
      </w:pPr>
      <w:r w:rsidRPr="00265974">
        <w:rPr>
          <w:b/>
          <w:sz w:val="36"/>
          <w:szCs w:val="36"/>
        </w:rPr>
        <w:t>Commission Meeting Dates:</w:t>
      </w:r>
    </w:p>
    <w:p w:rsidR="00643412" w:rsidRDefault="00DD1D06" w:rsidP="00D85AB1">
      <w:pPr>
        <w:jc w:val="both"/>
        <w:rPr>
          <w:sz w:val="24"/>
          <w:szCs w:val="24"/>
        </w:rPr>
      </w:pPr>
      <w:r>
        <w:rPr>
          <w:sz w:val="24"/>
          <w:szCs w:val="24"/>
        </w:rPr>
        <w:t>T</w:t>
      </w:r>
      <w:r w:rsidR="00643412" w:rsidRPr="00643412">
        <w:rPr>
          <w:sz w:val="24"/>
          <w:szCs w:val="24"/>
        </w:rPr>
        <w:t xml:space="preserve">he </w:t>
      </w:r>
      <w:r w:rsidR="00643412">
        <w:rPr>
          <w:sz w:val="24"/>
          <w:szCs w:val="24"/>
        </w:rPr>
        <w:t xml:space="preserve">Commission generally meets the third Thursday </w:t>
      </w:r>
      <w:r w:rsidR="00C94DD4">
        <w:rPr>
          <w:sz w:val="24"/>
          <w:szCs w:val="24"/>
        </w:rPr>
        <w:t xml:space="preserve">of the month at 9:30 a.m., unless otherwise noted.  Dates and locations are </w:t>
      </w:r>
      <w:r w:rsidR="00D85AB1">
        <w:rPr>
          <w:sz w:val="24"/>
          <w:szCs w:val="24"/>
        </w:rPr>
        <w:t>subject to change.</w:t>
      </w:r>
    </w:p>
    <w:p w:rsidR="0013510F" w:rsidRPr="00D85AB1" w:rsidRDefault="0013510F" w:rsidP="00D85AB1">
      <w:pPr>
        <w:jc w:val="both"/>
        <w:rPr>
          <w:sz w:val="24"/>
          <w:szCs w:val="24"/>
        </w:rPr>
      </w:pPr>
    </w:p>
    <w:p w:rsidR="0013510F" w:rsidRPr="0013510F" w:rsidRDefault="006A606C" w:rsidP="00783FCE">
      <w:pPr>
        <w:numPr>
          <w:ilvl w:val="0"/>
          <w:numId w:val="18"/>
        </w:numPr>
        <w:spacing w:before="100" w:beforeAutospacing="1" w:after="100" w:afterAutospacing="1" w:line="360" w:lineRule="atLeast"/>
        <w:jc w:val="both"/>
        <w:rPr>
          <w:color w:val="000000"/>
          <w:sz w:val="24"/>
          <w:szCs w:val="24"/>
        </w:rPr>
      </w:pPr>
      <w:r>
        <w:rPr>
          <w:color w:val="000000"/>
          <w:sz w:val="24"/>
          <w:szCs w:val="24"/>
        </w:rPr>
        <w:t>Thursday, March 15, 2018 - Golden  </w:t>
      </w:r>
    </w:p>
    <w:p w:rsidR="0013510F" w:rsidRPr="0013510F" w:rsidRDefault="0013510F" w:rsidP="00783FCE">
      <w:pPr>
        <w:numPr>
          <w:ilvl w:val="0"/>
          <w:numId w:val="18"/>
        </w:numPr>
        <w:spacing w:before="100" w:beforeAutospacing="1" w:after="100" w:afterAutospacing="1" w:line="360" w:lineRule="atLeast"/>
        <w:jc w:val="both"/>
        <w:rPr>
          <w:color w:val="000000"/>
          <w:sz w:val="24"/>
          <w:szCs w:val="24"/>
        </w:rPr>
      </w:pPr>
      <w:r w:rsidRPr="0013510F">
        <w:rPr>
          <w:color w:val="000000"/>
          <w:sz w:val="24"/>
          <w:szCs w:val="24"/>
        </w:rPr>
        <w:t xml:space="preserve">Thursday, </w:t>
      </w:r>
      <w:r w:rsidR="006A606C">
        <w:rPr>
          <w:color w:val="000000"/>
          <w:sz w:val="24"/>
          <w:szCs w:val="24"/>
        </w:rPr>
        <w:t>April 19, 2018 - Golden</w:t>
      </w:r>
    </w:p>
    <w:p w:rsidR="0013510F" w:rsidRPr="0013510F" w:rsidRDefault="006A606C" w:rsidP="00783FCE">
      <w:pPr>
        <w:numPr>
          <w:ilvl w:val="0"/>
          <w:numId w:val="18"/>
        </w:numPr>
        <w:spacing w:before="100" w:beforeAutospacing="1" w:after="100" w:afterAutospacing="1" w:line="360" w:lineRule="atLeast"/>
        <w:jc w:val="both"/>
        <w:rPr>
          <w:color w:val="000000"/>
          <w:sz w:val="24"/>
          <w:szCs w:val="24"/>
        </w:rPr>
      </w:pPr>
      <w:r>
        <w:rPr>
          <w:color w:val="000000"/>
          <w:sz w:val="24"/>
          <w:szCs w:val="24"/>
        </w:rPr>
        <w:t>Thursday, May 17</w:t>
      </w:r>
      <w:r w:rsidR="0013510F" w:rsidRPr="0013510F">
        <w:rPr>
          <w:color w:val="000000"/>
          <w:sz w:val="24"/>
          <w:szCs w:val="24"/>
        </w:rPr>
        <w:t xml:space="preserve">, </w:t>
      </w:r>
      <w:r>
        <w:rPr>
          <w:color w:val="000000"/>
          <w:sz w:val="24"/>
          <w:szCs w:val="24"/>
        </w:rPr>
        <w:t>2018</w:t>
      </w:r>
      <w:r w:rsidR="00273A2B">
        <w:rPr>
          <w:color w:val="000000"/>
          <w:sz w:val="24"/>
          <w:szCs w:val="24"/>
        </w:rPr>
        <w:t> - Golden</w:t>
      </w:r>
    </w:p>
    <w:p w:rsidR="0013510F" w:rsidRDefault="0013510F" w:rsidP="00783FCE">
      <w:pPr>
        <w:numPr>
          <w:ilvl w:val="0"/>
          <w:numId w:val="18"/>
        </w:numPr>
        <w:spacing w:before="100" w:beforeAutospacing="1" w:after="100" w:afterAutospacing="1" w:line="360" w:lineRule="atLeast"/>
        <w:jc w:val="both"/>
        <w:rPr>
          <w:color w:val="000000"/>
          <w:sz w:val="24"/>
          <w:szCs w:val="24"/>
        </w:rPr>
      </w:pPr>
      <w:r w:rsidRPr="0013510F">
        <w:rPr>
          <w:color w:val="000000"/>
          <w:sz w:val="24"/>
          <w:szCs w:val="24"/>
        </w:rPr>
        <w:t xml:space="preserve">Thursday, </w:t>
      </w:r>
      <w:r w:rsidR="006A606C">
        <w:rPr>
          <w:color w:val="000000"/>
          <w:sz w:val="24"/>
          <w:szCs w:val="24"/>
        </w:rPr>
        <w:t>June 21, 2018</w:t>
      </w:r>
      <w:r w:rsidRPr="0013510F">
        <w:rPr>
          <w:color w:val="000000"/>
          <w:sz w:val="24"/>
          <w:szCs w:val="24"/>
        </w:rPr>
        <w:t> </w:t>
      </w:r>
      <w:r w:rsidR="00273A2B">
        <w:rPr>
          <w:color w:val="000000"/>
          <w:sz w:val="24"/>
          <w:szCs w:val="24"/>
        </w:rPr>
        <w:t>–</w:t>
      </w:r>
      <w:r w:rsidRPr="0013510F">
        <w:rPr>
          <w:color w:val="000000"/>
          <w:sz w:val="24"/>
          <w:szCs w:val="24"/>
        </w:rPr>
        <w:t xml:space="preserve"> Golden</w:t>
      </w:r>
    </w:p>
    <w:p w:rsidR="00273A2B" w:rsidRPr="0013510F" w:rsidRDefault="00273A2B" w:rsidP="00783FCE">
      <w:pPr>
        <w:numPr>
          <w:ilvl w:val="0"/>
          <w:numId w:val="18"/>
        </w:numPr>
        <w:spacing w:before="100" w:beforeAutospacing="1" w:after="100" w:afterAutospacing="1" w:line="360" w:lineRule="atLeast"/>
        <w:jc w:val="both"/>
        <w:rPr>
          <w:color w:val="000000"/>
          <w:sz w:val="24"/>
          <w:szCs w:val="24"/>
        </w:rPr>
      </w:pPr>
      <w:r>
        <w:rPr>
          <w:color w:val="000000"/>
          <w:sz w:val="24"/>
          <w:szCs w:val="24"/>
        </w:rPr>
        <w:t>Thursday, July 19, 2018 - Golden</w:t>
      </w:r>
    </w:p>
    <w:p w:rsidR="009F391D" w:rsidRDefault="009F391D" w:rsidP="00583E83">
      <w:pPr>
        <w:spacing w:line="276" w:lineRule="auto"/>
        <w:jc w:val="both"/>
        <w:rPr>
          <w:sz w:val="24"/>
          <w:szCs w:val="24"/>
        </w:rPr>
      </w:pPr>
    </w:p>
    <w:p w:rsidR="009F391D" w:rsidRDefault="009F391D" w:rsidP="00583E83">
      <w:pPr>
        <w:spacing w:line="276" w:lineRule="auto"/>
        <w:jc w:val="both"/>
        <w:rPr>
          <w:sz w:val="24"/>
          <w:szCs w:val="24"/>
        </w:rPr>
      </w:pPr>
    </w:p>
    <w:p w:rsidR="009F391D" w:rsidRPr="00BB2DB4" w:rsidRDefault="009F391D" w:rsidP="00583E83">
      <w:pPr>
        <w:spacing w:line="276" w:lineRule="auto"/>
        <w:jc w:val="both"/>
        <w:rPr>
          <w:sz w:val="24"/>
          <w:szCs w:val="24"/>
        </w:rPr>
      </w:pPr>
    </w:p>
    <w:sectPr w:rsidR="009F391D" w:rsidRPr="00BB2DB4" w:rsidSect="00930A00">
      <w:headerReference w:type="default" r:id="rId28"/>
      <w:footerReference w:type="even" r:id="rId29"/>
      <w:footerReference w:type="default" r:id="rId30"/>
      <w:pgSz w:w="12240" w:h="15840" w:code="1"/>
      <w:pgMar w:top="720" w:right="720" w:bottom="720" w:left="720" w:header="864" w:footer="720" w:gutter="0"/>
      <w:pgBorders w:offsetFrom="page">
        <w:top w:val="triple" w:sz="4" w:space="24" w:color="auto"/>
        <w:left w:val="triple" w:sz="4" w:space="24" w:color="auto"/>
        <w:bottom w:val="triple" w:sz="4" w:space="24" w:color="auto"/>
        <w:right w:val="triple" w:sz="4" w:space="24" w:color="auto"/>
      </w:pgBorders>
      <w:cols w:num="2" w:space="50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E5" w:rsidRDefault="005F0BE5">
      <w:r>
        <w:separator/>
      </w:r>
    </w:p>
  </w:endnote>
  <w:endnote w:type="continuationSeparator" w:id="0">
    <w:p w:rsidR="005F0BE5" w:rsidRDefault="005F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94" w:rsidRDefault="000C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A94" w:rsidRDefault="000C6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94" w:rsidRDefault="000C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0BD">
      <w:rPr>
        <w:rStyle w:val="PageNumber"/>
        <w:noProof/>
      </w:rPr>
      <w:t>2</w:t>
    </w:r>
    <w:r>
      <w:rPr>
        <w:rStyle w:val="PageNumber"/>
      </w:rPr>
      <w:fldChar w:fldCharType="end"/>
    </w:r>
  </w:p>
  <w:p w:rsidR="000C6A94" w:rsidRDefault="000C6A94">
    <w:pPr>
      <w:pStyle w:val="Footer-Elegant"/>
      <w:pBdr>
        <w:top w:val="double" w:sz="6" w:space="1" w:color="auto"/>
      </w:pBdr>
      <w:ind w:right="360"/>
    </w:pPr>
    <w:r>
      <w:t xml:space="preserve">ICO Newsletter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E5" w:rsidRDefault="005F0BE5">
      <w:r>
        <w:separator/>
      </w:r>
    </w:p>
  </w:footnote>
  <w:footnote w:type="continuationSeparator" w:id="0">
    <w:p w:rsidR="005F0BE5" w:rsidRDefault="005F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B6" w:rsidRDefault="00CD6097" w:rsidP="002142B6">
    <w:pPr>
      <w:pStyle w:val="Header"/>
      <w:tabs>
        <w:tab w:val="clear" w:pos="4320"/>
        <w:tab w:val="clear" w:pos="8640"/>
        <w:tab w:val="center" w:pos="5400"/>
        <w:tab w:val="right" w:pos="10800"/>
      </w:tabs>
    </w:pPr>
    <w:r>
      <w:rPr>
        <w:noProof/>
      </w:rPr>
      <w:drawing>
        <wp:anchor distT="0" distB="0" distL="114300" distR="114300" simplePos="0" relativeHeight="251657728" behindDoc="1" locked="0" layoutInCell="1" allowOverlap="1" wp14:anchorId="6C3FA096" wp14:editId="60008CD5">
          <wp:simplePos x="0" y="0"/>
          <wp:positionH relativeFrom="column">
            <wp:posOffset>-57150</wp:posOffset>
          </wp:positionH>
          <wp:positionV relativeFrom="paragraph">
            <wp:posOffset>22860</wp:posOffset>
          </wp:positionV>
          <wp:extent cx="2933700" cy="590550"/>
          <wp:effectExtent l="0" t="0" r="0" b="0"/>
          <wp:wrapNone/>
          <wp:docPr id="2" name="Picture 2" descr="Lockup_DOR_Enforcement_G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up_DOR_Enforcement_Gam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B6">
      <w:t xml:space="preserve">             </w:t>
    </w:r>
    <w:r w:rsidR="00186CCA">
      <w:t xml:space="preserve">                         </w:t>
    </w:r>
    <w:r w:rsidR="00186CCA">
      <w:tab/>
      <w:t xml:space="preserve">                                                                </w:t>
    </w:r>
    <w:r w:rsidR="002142B6" w:rsidRPr="002142B6">
      <w:rPr>
        <w:sz w:val="80"/>
      </w:rPr>
      <w:t>ICO Newsletter</w:t>
    </w:r>
  </w:p>
  <w:p w:rsidR="002142B6" w:rsidRPr="009F3F35" w:rsidRDefault="002142B6" w:rsidP="002142B6">
    <w:pPr>
      <w:pStyle w:val="Header"/>
      <w:pBdr>
        <w:bottom w:val="single" w:sz="4" w:space="1" w:color="auto"/>
      </w:pBdr>
      <w:tabs>
        <w:tab w:val="clear" w:pos="4320"/>
        <w:tab w:val="clear" w:pos="8640"/>
        <w:tab w:val="center" w:pos="5400"/>
        <w:tab w:val="right" w:pos="10800"/>
      </w:tabs>
      <w:rPr>
        <w:sz w:val="24"/>
        <w:szCs w:val="24"/>
      </w:rPr>
    </w:pPr>
    <w:r>
      <w:tab/>
    </w:r>
    <w:r>
      <w:tab/>
    </w:r>
    <w:r w:rsidR="0047255C">
      <w:t>MARCH</w:t>
    </w:r>
    <w:r w:rsidR="001106B0">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B6B"/>
    <w:multiLevelType w:val="hybridMultilevel"/>
    <w:tmpl w:val="2B2C7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77158"/>
    <w:multiLevelType w:val="hybridMultilevel"/>
    <w:tmpl w:val="41D60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E5B16"/>
    <w:multiLevelType w:val="hybridMultilevel"/>
    <w:tmpl w:val="69E8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367B5"/>
    <w:multiLevelType w:val="hybridMultilevel"/>
    <w:tmpl w:val="B7CC8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15B94"/>
    <w:multiLevelType w:val="multilevel"/>
    <w:tmpl w:val="110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50883"/>
    <w:multiLevelType w:val="multilevel"/>
    <w:tmpl w:val="7302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341AB"/>
    <w:multiLevelType w:val="hybridMultilevel"/>
    <w:tmpl w:val="E926E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3754"/>
    <w:multiLevelType w:val="multilevel"/>
    <w:tmpl w:val="8D7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45488B"/>
    <w:multiLevelType w:val="hybridMultilevel"/>
    <w:tmpl w:val="FA2610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BB315F"/>
    <w:multiLevelType w:val="multilevel"/>
    <w:tmpl w:val="A034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132CF"/>
    <w:multiLevelType w:val="hybridMultilevel"/>
    <w:tmpl w:val="B3F2B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070C33"/>
    <w:multiLevelType w:val="multilevel"/>
    <w:tmpl w:val="4B8C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45040"/>
    <w:multiLevelType w:val="multilevel"/>
    <w:tmpl w:val="ED6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117DAC"/>
    <w:multiLevelType w:val="multilevel"/>
    <w:tmpl w:val="058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B13AE"/>
    <w:multiLevelType w:val="multilevel"/>
    <w:tmpl w:val="445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F5998"/>
    <w:multiLevelType w:val="multilevel"/>
    <w:tmpl w:val="B494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FF5B7F"/>
    <w:multiLevelType w:val="multilevel"/>
    <w:tmpl w:val="BF7210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F936C13"/>
    <w:multiLevelType w:val="hybridMultilevel"/>
    <w:tmpl w:val="5DE8FE9A"/>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11"/>
  </w:num>
  <w:num w:numId="3">
    <w:abstractNumId w:val="7"/>
  </w:num>
  <w:num w:numId="4">
    <w:abstractNumId w:val="12"/>
  </w:num>
  <w:num w:numId="5">
    <w:abstractNumId w:val="16"/>
  </w:num>
  <w:num w:numId="6">
    <w:abstractNumId w:val="4"/>
  </w:num>
  <w:num w:numId="7">
    <w:abstractNumId w:val="14"/>
  </w:num>
  <w:num w:numId="8">
    <w:abstractNumId w:val="6"/>
  </w:num>
  <w:num w:numId="9">
    <w:abstractNumId w:val="0"/>
  </w:num>
  <w:num w:numId="10">
    <w:abstractNumId w:val="3"/>
  </w:num>
  <w:num w:numId="11">
    <w:abstractNumId w:val="13"/>
  </w:num>
  <w:num w:numId="12">
    <w:abstractNumId w:val="2"/>
  </w:num>
  <w:num w:numId="13">
    <w:abstractNumId w:val="8"/>
  </w:num>
  <w:num w:numId="14">
    <w:abstractNumId w:val="10"/>
  </w:num>
  <w:num w:numId="15">
    <w:abstractNumId w:val="9"/>
  </w:num>
  <w:num w:numId="16">
    <w:abstractNumId w:val="15"/>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C3"/>
    <w:rsid w:val="00002D3B"/>
    <w:rsid w:val="000117F5"/>
    <w:rsid w:val="000135CB"/>
    <w:rsid w:val="00017DFA"/>
    <w:rsid w:val="00025E69"/>
    <w:rsid w:val="00050B83"/>
    <w:rsid w:val="000608D7"/>
    <w:rsid w:val="00060FE9"/>
    <w:rsid w:val="00071EC5"/>
    <w:rsid w:val="000733E4"/>
    <w:rsid w:val="00076A2B"/>
    <w:rsid w:val="000827C8"/>
    <w:rsid w:val="00090F17"/>
    <w:rsid w:val="00093FD3"/>
    <w:rsid w:val="000A44A6"/>
    <w:rsid w:val="000A6BAF"/>
    <w:rsid w:val="000B1816"/>
    <w:rsid w:val="000C6A94"/>
    <w:rsid w:val="000D1760"/>
    <w:rsid w:val="000D26D7"/>
    <w:rsid w:val="000D5E03"/>
    <w:rsid w:val="000F1080"/>
    <w:rsid w:val="000F4285"/>
    <w:rsid w:val="000F4C13"/>
    <w:rsid w:val="000F5F24"/>
    <w:rsid w:val="001104B1"/>
    <w:rsid w:val="001106B0"/>
    <w:rsid w:val="00113070"/>
    <w:rsid w:val="00116318"/>
    <w:rsid w:val="00130EC6"/>
    <w:rsid w:val="001312F8"/>
    <w:rsid w:val="001327B0"/>
    <w:rsid w:val="001339B3"/>
    <w:rsid w:val="00134E46"/>
    <w:rsid w:val="0013510F"/>
    <w:rsid w:val="00136454"/>
    <w:rsid w:val="00140135"/>
    <w:rsid w:val="00140B39"/>
    <w:rsid w:val="00145214"/>
    <w:rsid w:val="0015314A"/>
    <w:rsid w:val="0015429D"/>
    <w:rsid w:val="00161C3B"/>
    <w:rsid w:val="0016668D"/>
    <w:rsid w:val="001718C8"/>
    <w:rsid w:val="00172F5F"/>
    <w:rsid w:val="00183F61"/>
    <w:rsid w:val="00184386"/>
    <w:rsid w:val="00186CCA"/>
    <w:rsid w:val="00192023"/>
    <w:rsid w:val="00194702"/>
    <w:rsid w:val="0019541D"/>
    <w:rsid w:val="001B33AF"/>
    <w:rsid w:val="001B7F1A"/>
    <w:rsid w:val="001C450A"/>
    <w:rsid w:val="001C4B19"/>
    <w:rsid w:val="001C5BC6"/>
    <w:rsid w:val="001C5DF6"/>
    <w:rsid w:val="001C66A3"/>
    <w:rsid w:val="001D5D90"/>
    <w:rsid w:val="001E088A"/>
    <w:rsid w:val="001E3EBD"/>
    <w:rsid w:val="001E6005"/>
    <w:rsid w:val="001F4C9E"/>
    <w:rsid w:val="0020743E"/>
    <w:rsid w:val="00212DD7"/>
    <w:rsid w:val="002142B6"/>
    <w:rsid w:val="00215249"/>
    <w:rsid w:val="002210C3"/>
    <w:rsid w:val="00221EF4"/>
    <w:rsid w:val="002235D6"/>
    <w:rsid w:val="002242AE"/>
    <w:rsid w:val="002269C7"/>
    <w:rsid w:val="002320A4"/>
    <w:rsid w:val="00232985"/>
    <w:rsid w:val="00236AAD"/>
    <w:rsid w:val="00237A3D"/>
    <w:rsid w:val="002404CF"/>
    <w:rsid w:val="00242D11"/>
    <w:rsid w:val="002457E2"/>
    <w:rsid w:val="002513CD"/>
    <w:rsid w:val="002615E9"/>
    <w:rsid w:val="00263004"/>
    <w:rsid w:val="00265745"/>
    <w:rsid w:val="00265974"/>
    <w:rsid w:val="002660CE"/>
    <w:rsid w:val="002717A8"/>
    <w:rsid w:val="00272A3C"/>
    <w:rsid w:val="0027360C"/>
    <w:rsid w:val="00273A2B"/>
    <w:rsid w:val="00287F8A"/>
    <w:rsid w:val="002943F3"/>
    <w:rsid w:val="0029449A"/>
    <w:rsid w:val="002B1156"/>
    <w:rsid w:val="002C03FD"/>
    <w:rsid w:val="002C37A7"/>
    <w:rsid w:val="002C3E2B"/>
    <w:rsid w:val="002C7EAC"/>
    <w:rsid w:val="002D5F15"/>
    <w:rsid w:val="002F0393"/>
    <w:rsid w:val="002F6AAA"/>
    <w:rsid w:val="00301830"/>
    <w:rsid w:val="00302CC8"/>
    <w:rsid w:val="0030408C"/>
    <w:rsid w:val="00304497"/>
    <w:rsid w:val="003055BF"/>
    <w:rsid w:val="00306B83"/>
    <w:rsid w:val="003100BD"/>
    <w:rsid w:val="00310724"/>
    <w:rsid w:val="00313917"/>
    <w:rsid w:val="0032685C"/>
    <w:rsid w:val="00335B50"/>
    <w:rsid w:val="00335D3F"/>
    <w:rsid w:val="0033702F"/>
    <w:rsid w:val="00344C5E"/>
    <w:rsid w:val="00345F20"/>
    <w:rsid w:val="0035383E"/>
    <w:rsid w:val="0035420F"/>
    <w:rsid w:val="0036080F"/>
    <w:rsid w:val="00362C42"/>
    <w:rsid w:val="003702EB"/>
    <w:rsid w:val="0037559C"/>
    <w:rsid w:val="0037562C"/>
    <w:rsid w:val="00375DFD"/>
    <w:rsid w:val="00383AA3"/>
    <w:rsid w:val="00392B34"/>
    <w:rsid w:val="00394C11"/>
    <w:rsid w:val="00395BE9"/>
    <w:rsid w:val="003B0AF6"/>
    <w:rsid w:val="003B5143"/>
    <w:rsid w:val="003B75B5"/>
    <w:rsid w:val="003C2386"/>
    <w:rsid w:val="003C281C"/>
    <w:rsid w:val="003C3AF6"/>
    <w:rsid w:val="003C5C74"/>
    <w:rsid w:val="003D16B8"/>
    <w:rsid w:val="003D1F4F"/>
    <w:rsid w:val="003D580D"/>
    <w:rsid w:val="003D5E21"/>
    <w:rsid w:val="003D64E2"/>
    <w:rsid w:val="003D6F91"/>
    <w:rsid w:val="003E2EE2"/>
    <w:rsid w:val="003E5B2D"/>
    <w:rsid w:val="003F12AE"/>
    <w:rsid w:val="0040212F"/>
    <w:rsid w:val="004072E8"/>
    <w:rsid w:val="004116AD"/>
    <w:rsid w:val="00411B6B"/>
    <w:rsid w:val="0041572D"/>
    <w:rsid w:val="00417E3C"/>
    <w:rsid w:val="00421A47"/>
    <w:rsid w:val="00423790"/>
    <w:rsid w:val="004243E2"/>
    <w:rsid w:val="00424B74"/>
    <w:rsid w:val="00425433"/>
    <w:rsid w:val="00432857"/>
    <w:rsid w:val="0044129A"/>
    <w:rsid w:val="00441573"/>
    <w:rsid w:val="00442994"/>
    <w:rsid w:val="00450C50"/>
    <w:rsid w:val="00451A7A"/>
    <w:rsid w:val="0045214D"/>
    <w:rsid w:val="00460E47"/>
    <w:rsid w:val="00464249"/>
    <w:rsid w:val="00465ED7"/>
    <w:rsid w:val="00471AE7"/>
    <w:rsid w:val="00471CA6"/>
    <w:rsid w:val="0047255C"/>
    <w:rsid w:val="004807EE"/>
    <w:rsid w:val="0048183F"/>
    <w:rsid w:val="004822BD"/>
    <w:rsid w:val="004869FB"/>
    <w:rsid w:val="00491BF8"/>
    <w:rsid w:val="00495503"/>
    <w:rsid w:val="0049786C"/>
    <w:rsid w:val="004A1015"/>
    <w:rsid w:val="004A1394"/>
    <w:rsid w:val="004B1221"/>
    <w:rsid w:val="004C78C0"/>
    <w:rsid w:val="004D1CA3"/>
    <w:rsid w:val="004D2925"/>
    <w:rsid w:val="004E15EB"/>
    <w:rsid w:val="004E52F7"/>
    <w:rsid w:val="004F5A90"/>
    <w:rsid w:val="004F6373"/>
    <w:rsid w:val="00501827"/>
    <w:rsid w:val="00503B94"/>
    <w:rsid w:val="00506C02"/>
    <w:rsid w:val="0051151A"/>
    <w:rsid w:val="00515AA8"/>
    <w:rsid w:val="00521DFE"/>
    <w:rsid w:val="00525164"/>
    <w:rsid w:val="00532282"/>
    <w:rsid w:val="00532939"/>
    <w:rsid w:val="0053434E"/>
    <w:rsid w:val="00534F20"/>
    <w:rsid w:val="00535A27"/>
    <w:rsid w:val="00543EC4"/>
    <w:rsid w:val="00547EFD"/>
    <w:rsid w:val="00553476"/>
    <w:rsid w:val="005614BA"/>
    <w:rsid w:val="005647BB"/>
    <w:rsid w:val="00583105"/>
    <w:rsid w:val="00583E83"/>
    <w:rsid w:val="00587ED0"/>
    <w:rsid w:val="0059769A"/>
    <w:rsid w:val="005A21F6"/>
    <w:rsid w:val="005A3268"/>
    <w:rsid w:val="005B5C61"/>
    <w:rsid w:val="005C151B"/>
    <w:rsid w:val="005C1C67"/>
    <w:rsid w:val="005C3EFD"/>
    <w:rsid w:val="005C76C2"/>
    <w:rsid w:val="005D3024"/>
    <w:rsid w:val="005D651F"/>
    <w:rsid w:val="005E1F5B"/>
    <w:rsid w:val="005E67B1"/>
    <w:rsid w:val="005F0911"/>
    <w:rsid w:val="005F0BE5"/>
    <w:rsid w:val="005F153C"/>
    <w:rsid w:val="005F270D"/>
    <w:rsid w:val="005F429B"/>
    <w:rsid w:val="005F6504"/>
    <w:rsid w:val="006038E3"/>
    <w:rsid w:val="00611930"/>
    <w:rsid w:val="00611AB5"/>
    <w:rsid w:val="006140CB"/>
    <w:rsid w:val="0061496C"/>
    <w:rsid w:val="0062207C"/>
    <w:rsid w:val="0062283E"/>
    <w:rsid w:val="006277CE"/>
    <w:rsid w:val="006352A6"/>
    <w:rsid w:val="006367BA"/>
    <w:rsid w:val="006372CF"/>
    <w:rsid w:val="0064007E"/>
    <w:rsid w:val="00643412"/>
    <w:rsid w:val="00651030"/>
    <w:rsid w:val="00652F72"/>
    <w:rsid w:val="00652F9E"/>
    <w:rsid w:val="00654607"/>
    <w:rsid w:val="0065473C"/>
    <w:rsid w:val="00654AFD"/>
    <w:rsid w:val="00660CF9"/>
    <w:rsid w:val="00665342"/>
    <w:rsid w:val="006705A1"/>
    <w:rsid w:val="0067093A"/>
    <w:rsid w:val="006713C6"/>
    <w:rsid w:val="00675169"/>
    <w:rsid w:val="006759F9"/>
    <w:rsid w:val="00680D8E"/>
    <w:rsid w:val="006817EB"/>
    <w:rsid w:val="00682872"/>
    <w:rsid w:val="00682BD9"/>
    <w:rsid w:val="0068715C"/>
    <w:rsid w:val="00694445"/>
    <w:rsid w:val="00694FB3"/>
    <w:rsid w:val="006968DE"/>
    <w:rsid w:val="006A3365"/>
    <w:rsid w:val="006A606C"/>
    <w:rsid w:val="006A66D0"/>
    <w:rsid w:val="006B2D9C"/>
    <w:rsid w:val="006B5A13"/>
    <w:rsid w:val="006B5DA3"/>
    <w:rsid w:val="006B6E38"/>
    <w:rsid w:val="006B7886"/>
    <w:rsid w:val="006C23B9"/>
    <w:rsid w:val="006C6F5E"/>
    <w:rsid w:val="006D1850"/>
    <w:rsid w:val="006D28A6"/>
    <w:rsid w:val="006D5129"/>
    <w:rsid w:val="006E18E2"/>
    <w:rsid w:val="006E456F"/>
    <w:rsid w:val="006E6420"/>
    <w:rsid w:val="006F68C6"/>
    <w:rsid w:val="00703B4C"/>
    <w:rsid w:val="00706FF3"/>
    <w:rsid w:val="0071260D"/>
    <w:rsid w:val="0071279C"/>
    <w:rsid w:val="0072189F"/>
    <w:rsid w:val="007260F6"/>
    <w:rsid w:val="00726251"/>
    <w:rsid w:val="00727537"/>
    <w:rsid w:val="0073071F"/>
    <w:rsid w:val="00733A4D"/>
    <w:rsid w:val="00744606"/>
    <w:rsid w:val="00744BAE"/>
    <w:rsid w:val="00746A48"/>
    <w:rsid w:val="007531D6"/>
    <w:rsid w:val="007620D4"/>
    <w:rsid w:val="00771544"/>
    <w:rsid w:val="00775230"/>
    <w:rsid w:val="00776191"/>
    <w:rsid w:val="007826E2"/>
    <w:rsid w:val="0078371F"/>
    <w:rsid w:val="0078376A"/>
    <w:rsid w:val="00783FCE"/>
    <w:rsid w:val="0078465B"/>
    <w:rsid w:val="007A3879"/>
    <w:rsid w:val="007A3FF7"/>
    <w:rsid w:val="007A41E8"/>
    <w:rsid w:val="007B0EC5"/>
    <w:rsid w:val="007B154F"/>
    <w:rsid w:val="007B260E"/>
    <w:rsid w:val="007B2F4C"/>
    <w:rsid w:val="007B5EE5"/>
    <w:rsid w:val="007B76B9"/>
    <w:rsid w:val="007C0797"/>
    <w:rsid w:val="007C3508"/>
    <w:rsid w:val="007C5FB8"/>
    <w:rsid w:val="007D08E7"/>
    <w:rsid w:val="007E086D"/>
    <w:rsid w:val="007E3EEB"/>
    <w:rsid w:val="007E601E"/>
    <w:rsid w:val="007E6426"/>
    <w:rsid w:val="00800112"/>
    <w:rsid w:val="00805191"/>
    <w:rsid w:val="00810717"/>
    <w:rsid w:val="008113E3"/>
    <w:rsid w:val="00812D0B"/>
    <w:rsid w:val="0082420A"/>
    <w:rsid w:val="00825885"/>
    <w:rsid w:val="00825940"/>
    <w:rsid w:val="00831A62"/>
    <w:rsid w:val="00831C45"/>
    <w:rsid w:val="008376F8"/>
    <w:rsid w:val="00847AFA"/>
    <w:rsid w:val="00847E03"/>
    <w:rsid w:val="0085029B"/>
    <w:rsid w:val="0085497F"/>
    <w:rsid w:val="00860CF1"/>
    <w:rsid w:val="00866156"/>
    <w:rsid w:val="008663BA"/>
    <w:rsid w:val="00866D15"/>
    <w:rsid w:val="0086749E"/>
    <w:rsid w:val="00867798"/>
    <w:rsid w:val="008753F0"/>
    <w:rsid w:val="00877291"/>
    <w:rsid w:val="00881E75"/>
    <w:rsid w:val="00882D11"/>
    <w:rsid w:val="008863B2"/>
    <w:rsid w:val="00892060"/>
    <w:rsid w:val="008923CD"/>
    <w:rsid w:val="008A20A5"/>
    <w:rsid w:val="008A3A2B"/>
    <w:rsid w:val="008A3ECA"/>
    <w:rsid w:val="008A4BF2"/>
    <w:rsid w:val="008B29D6"/>
    <w:rsid w:val="008B3733"/>
    <w:rsid w:val="008C12C9"/>
    <w:rsid w:val="008C37D1"/>
    <w:rsid w:val="008D002F"/>
    <w:rsid w:val="008E0DAF"/>
    <w:rsid w:val="008E68EB"/>
    <w:rsid w:val="008F13EF"/>
    <w:rsid w:val="008F205F"/>
    <w:rsid w:val="008F3A0E"/>
    <w:rsid w:val="008F4B97"/>
    <w:rsid w:val="008F617D"/>
    <w:rsid w:val="009003DA"/>
    <w:rsid w:val="00900A4C"/>
    <w:rsid w:val="00901C4D"/>
    <w:rsid w:val="00904560"/>
    <w:rsid w:val="00925772"/>
    <w:rsid w:val="00930A00"/>
    <w:rsid w:val="00931EC1"/>
    <w:rsid w:val="009326F9"/>
    <w:rsid w:val="009336E2"/>
    <w:rsid w:val="0093438F"/>
    <w:rsid w:val="00935FFE"/>
    <w:rsid w:val="0093713C"/>
    <w:rsid w:val="00942060"/>
    <w:rsid w:val="009433A1"/>
    <w:rsid w:val="009441C8"/>
    <w:rsid w:val="00947328"/>
    <w:rsid w:val="00950801"/>
    <w:rsid w:val="00950F87"/>
    <w:rsid w:val="00962042"/>
    <w:rsid w:val="00963A45"/>
    <w:rsid w:val="00964BD4"/>
    <w:rsid w:val="00964EDE"/>
    <w:rsid w:val="00972341"/>
    <w:rsid w:val="00972823"/>
    <w:rsid w:val="00974A5D"/>
    <w:rsid w:val="009756D6"/>
    <w:rsid w:val="009813BC"/>
    <w:rsid w:val="009814D2"/>
    <w:rsid w:val="00983D0E"/>
    <w:rsid w:val="009860E2"/>
    <w:rsid w:val="0098789E"/>
    <w:rsid w:val="009A24E2"/>
    <w:rsid w:val="009A79BF"/>
    <w:rsid w:val="009C065A"/>
    <w:rsid w:val="009D5D23"/>
    <w:rsid w:val="009E07FE"/>
    <w:rsid w:val="009E3E8B"/>
    <w:rsid w:val="009E71B6"/>
    <w:rsid w:val="009E79A8"/>
    <w:rsid w:val="009E7B0D"/>
    <w:rsid w:val="009F0A23"/>
    <w:rsid w:val="009F34DC"/>
    <w:rsid w:val="009F391D"/>
    <w:rsid w:val="009F3F35"/>
    <w:rsid w:val="009F6F99"/>
    <w:rsid w:val="009F76B7"/>
    <w:rsid w:val="00A01D82"/>
    <w:rsid w:val="00A0277E"/>
    <w:rsid w:val="00A0653B"/>
    <w:rsid w:val="00A10FEE"/>
    <w:rsid w:val="00A12251"/>
    <w:rsid w:val="00A1547F"/>
    <w:rsid w:val="00A25AD8"/>
    <w:rsid w:val="00A339C3"/>
    <w:rsid w:val="00A33D6A"/>
    <w:rsid w:val="00A33FDF"/>
    <w:rsid w:val="00A37498"/>
    <w:rsid w:val="00A43463"/>
    <w:rsid w:val="00A522D5"/>
    <w:rsid w:val="00A5253E"/>
    <w:rsid w:val="00A52DE9"/>
    <w:rsid w:val="00A54D02"/>
    <w:rsid w:val="00A60923"/>
    <w:rsid w:val="00A61C38"/>
    <w:rsid w:val="00A6410A"/>
    <w:rsid w:val="00A6769F"/>
    <w:rsid w:val="00A700F9"/>
    <w:rsid w:val="00A70BA4"/>
    <w:rsid w:val="00A831D4"/>
    <w:rsid w:val="00A837D7"/>
    <w:rsid w:val="00A9165E"/>
    <w:rsid w:val="00A93FCB"/>
    <w:rsid w:val="00A95F02"/>
    <w:rsid w:val="00A97370"/>
    <w:rsid w:val="00AA0590"/>
    <w:rsid w:val="00AA3221"/>
    <w:rsid w:val="00AA4EDE"/>
    <w:rsid w:val="00AA5156"/>
    <w:rsid w:val="00AA61EF"/>
    <w:rsid w:val="00AA6EB1"/>
    <w:rsid w:val="00AA7212"/>
    <w:rsid w:val="00AB1277"/>
    <w:rsid w:val="00AB24EE"/>
    <w:rsid w:val="00AB7132"/>
    <w:rsid w:val="00AC4070"/>
    <w:rsid w:val="00AD2B54"/>
    <w:rsid w:val="00AE59FA"/>
    <w:rsid w:val="00AF288B"/>
    <w:rsid w:val="00AF2A0D"/>
    <w:rsid w:val="00AF327E"/>
    <w:rsid w:val="00AF4C9D"/>
    <w:rsid w:val="00B007C6"/>
    <w:rsid w:val="00B155EE"/>
    <w:rsid w:val="00B22AA1"/>
    <w:rsid w:val="00B23485"/>
    <w:rsid w:val="00B235F4"/>
    <w:rsid w:val="00B317EE"/>
    <w:rsid w:val="00B4160C"/>
    <w:rsid w:val="00B436D1"/>
    <w:rsid w:val="00B477B9"/>
    <w:rsid w:val="00B524E2"/>
    <w:rsid w:val="00B60871"/>
    <w:rsid w:val="00B65248"/>
    <w:rsid w:val="00B7344C"/>
    <w:rsid w:val="00B735CA"/>
    <w:rsid w:val="00B86075"/>
    <w:rsid w:val="00B9129A"/>
    <w:rsid w:val="00B9673A"/>
    <w:rsid w:val="00BA3445"/>
    <w:rsid w:val="00BB0F07"/>
    <w:rsid w:val="00BB2590"/>
    <w:rsid w:val="00BB2DB4"/>
    <w:rsid w:val="00BB673E"/>
    <w:rsid w:val="00BC20C7"/>
    <w:rsid w:val="00BC5790"/>
    <w:rsid w:val="00BD09CD"/>
    <w:rsid w:val="00BD397F"/>
    <w:rsid w:val="00BD4B94"/>
    <w:rsid w:val="00BD7394"/>
    <w:rsid w:val="00BE1E01"/>
    <w:rsid w:val="00BE51D6"/>
    <w:rsid w:val="00BF30C0"/>
    <w:rsid w:val="00BF5F8C"/>
    <w:rsid w:val="00C04384"/>
    <w:rsid w:val="00C06E4D"/>
    <w:rsid w:val="00C0767E"/>
    <w:rsid w:val="00C118DC"/>
    <w:rsid w:val="00C13899"/>
    <w:rsid w:val="00C157BE"/>
    <w:rsid w:val="00C17930"/>
    <w:rsid w:val="00C21214"/>
    <w:rsid w:val="00C26EAB"/>
    <w:rsid w:val="00C31132"/>
    <w:rsid w:val="00C314FE"/>
    <w:rsid w:val="00C3167B"/>
    <w:rsid w:val="00C33366"/>
    <w:rsid w:val="00C33BA4"/>
    <w:rsid w:val="00C44E43"/>
    <w:rsid w:val="00C4693C"/>
    <w:rsid w:val="00C53016"/>
    <w:rsid w:val="00C73F73"/>
    <w:rsid w:val="00C74EF6"/>
    <w:rsid w:val="00C74FED"/>
    <w:rsid w:val="00C75B9A"/>
    <w:rsid w:val="00C808B0"/>
    <w:rsid w:val="00C80A9E"/>
    <w:rsid w:val="00C81743"/>
    <w:rsid w:val="00C819DC"/>
    <w:rsid w:val="00C83628"/>
    <w:rsid w:val="00C8700D"/>
    <w:rsid w:val="00C94D0F"/>
    <w:rsid w:val="00C94DD4"/>
    <w:rsid w:val="00C95AF3"/>
    <w:rsid w:val="00CA1F5B"/>
    <w:rsid w:val="00CA20F5"/>
    <w:rsid w:val="00CA7668"/>
    <w:rsid w:val="00CA7B07"/>
    <w:rsid w:val="00CB4755"/>
    <w:rsid w:val="00CB7FC1"/>
    <w:rsid w:val="00CC4AE8"/>
    <w:rsid w:val="00CD08CB"/>
    <w:rsid w:val="00CD1E1F"/>
    <w:rsid w:val="00CD3458"/>
    <w:rsid w:val="00CD6097"/>
    <w:rsid w:val="00CD66F2"/>
    <w:rsid w:val="00CE6CAD"/>
    <w:rsid w:val="00CF0119"/>
    <w:rsid w:val="00CF06FE"/>
    <w:rsid w:val="00CF5727"/>
    <w:rsid w:val="00CF59EF"/>
    <w:rsid w:val="00CF5E18"/>
    <w:rsid w:val="00CF7575"/>
    <w:rsid w:val="00CF789F"/>
    <w:rsid w:val="00D02535"/>
    <w:rsid w:val="00D02ABA"/>
    <w:rsid w:val="00D03A38"/>
    <w:rsid w:val="00D03E94"/>
    <w:rsid w:val="00D11407"/>
    <w:rsid w:val="00D129FE"/>
    <w:rsid w:val="00D12D2E"/>
    <w:rsid w:val="00D256C4"/>
    <w:rsid w:val="00D27BDD"/>
    <w:rsid w:val="00D33447"/>
    <w:rsid w:val="00D367D8"/>
    <w:rsid w:val="00D372E1"/>
    <w:rsid w:val="00D47E29"/>
    <w:rsid w:val="00D505C5"/>
    <w:rsid w:val="00D5333E"/>
    <w:rsid w:val="00D533DB"/>
    <w:rsid w:val="00D63723"/>
    <w:rsid w:val="00D65F53"/>
    <w:rsid w:val="00D7001D"/>
    <w:rsid w:val="00D708D4"/>
    <w:rsid w:val="00D71D6A"/>
    <w:rsid w:val="00D73388"/>
    <w:rsid w:val="00D75139"/>
    <w:rsid w:val="00D75642"/>
    <w:rsid w:val="00D76855"/>
    <w:rsid w:val="00D768A9"/>
    <w:rsid w:val="00D85AB1"/>
    <w:rsid w:val="00D90FED"/>
    <w:rsid w:val="00D91BB0"/>
    <w:rsid w:val="00D965A6"/>
    <w:rsid w:val="00D977B0"/>
    <w:rsid w:val="00DA3C94"/>
    <w:rsid w:val="00DB0CA3"/>
    <w:rsid w:val="00DB1D65"/>
    <w:rsid w:val="00DB6139"/>
    <w:rsid w:val="00DB61C6"/>
    <w:rsid w:val="00DB78E4"/>
    <w:rsid w:val="00DC2FCF"/>
    <w:rsid w:val="00DC7BB4"/>
    <w:rsid w:val="00DC7E21"/>
    <w:rsid w:val="00DD1D06"/>
    <w:rsid w:val="00DD290C"/>
    <w:rsid w:val="00DD464A"/>
    <w:rsid w:val="00DF7E7D"/>
    <w:rsid w:val="00E03274"/>
    <w:rsid w:val="00E036AD"/>
    <w:rsid w:val="00E07A8E"/>
    <w:rsid w:val="00E10AFC"/>
    <w:rsid w:val="00E174CC"/>
    <w:rsid w:val="00E30BC3"/>
    <w:rsid w:val="00E3147A"/>
    <w:rsid w:val="00E33C97"/>
    <w:rsid w:val="00E347A5"/>
    <w:rsid w:val="00E357EB"/>
    <w:rsid w:val="00E36168"/>
    <w:rsid w:val="00E40363"/>
    <w:rsid w:val="00E460E0"/>
    <w:rsid w:val="00E51A0C"/>
    <w:rsid w:val="00E528EC"/>
    <w:rsid w:val="00E54F10"/>
    <w:rsid w:val="00E55774"/>
    <w:rsid w:val="00E66433"/>
    <w:rsid w:val="00E67878"/>
    <w:rsid w:val="00E70FA5"/>
    <w:rsid w:val="00E757C2"/>
    <w:rsid w:val="00E83551"/>
    <w:rsid w:val="00E85189"/>
    <w:rsid w:val="00E9370C"/>
    <w:rsid w:val="00EB1332"/>
    <w:rsid w:val="00EB3267"/>
    <w:rsid w:val="00EB5423"/>
    <w:rsid w:val="00EB7A77"/>
    <w:rsid w:val="00EC0B11"/>
    <w:rsid w:val="00EC208C"/>
    <w:rsid w:val="00EC375A"/>
    <w:rsid w:val="00EC3AA9"/>
    <w:rsid w:val="00ED2A28"/>
    <w:rsid w:val="00ED546D"/>
    <w:rsid w:val="00ED58D3"/>
    <w:rsid w:val="00ED7DAB"/>
    <w:rsid w:val="00EE403B"/>
    <w:rsid w:val="00EF07EC"/>
    <w:rsid w:val="00F10126"/>
    <w:rsid w:val="00F118BC"/>
    <w:rsid w:val="00F13439"/>
    <w:rsid w:val="00F2082D"/>
    <w:rsid w:val="00F21FA2"/>
    <w:rsid w:val="00F27D70"/>
    <w:rsid w:val="00F306F0"/>
    <w:rsid w:val="00F32FF0"/>
    <w:rsid w:val="00F37906"/>
    <w:rsid w:val="00F52EB0"/>
    <w:rsid w:val="00F60879"/>
    <w:rsid w:val="00F64126"/>
    <w:rsid w:val="00F70C83"/>
    <w:rsid w:val="00F8477F"/>
    <w:rsid w:val="00F86C86"/>
    <w:rsid w:val="00F95B4E"/>
    <w:rsid w:val="00FA107A"/>
    <w:rsid w:val="00FA12CC"/>
    <w:rsid w:val="00FA3541"/>
    <w:rsid w:val="00FB0F66"/>
    <w:rsid w:val="00FB257D"/>
    <w:rsid w:val="00FB4DFB"/>
    <w:rsid w:val="00FC39C9"/>
    <w:rsid w:val="00FE17FC"/>
    <w:rsid w:val="00FE3829"/>
    <w:rsid w:val="00FF1557"/>
    <w:rsid w:val="00FF475B"/>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755"/>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Title-Elegant">
    <w:name w:val="Title - Elegant"/>
    <w:basedOn w:val="Normal"/>
    <w:pPr>
      <w:framePr w:hSpace="187" w:vSpace="187" w:wrap="around" w:vAnchor="page" w:hAnchor="text" w:y="1"/>
      <w:jc w:val="center"/>
    </w:pPr>
    <w:rPr>
      <w:rFonts w:ascii="Garamond" w:hAnsi="Garamond"/>
      <w:caps/>
      <w:sz w:val="9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widowControl w:val="0"/>
      <w:tabs>
        <w:tab w:val="center" w:pos="4320"/>
        <w:tab w:val="right" w:pos="8640"/>
      </w:tabs>
      <w:adjustRightInd w:val="0"/>
      <w:spacing w:line="360" w:lineRule="atLeast"/>
      <w:jc w:val="both"/>
      <w:textAlignment w:val="baseline"/>
    </w:pPr>
  </w:style>
  <w:style w:type="character" w:styleId="Emphasis">
    <w:name w:val="Emphasis"/>
    <w:qFormat/>
    <w:rsid w:val="006C23B9"/>
    <w:rPr>
      <w:i/>
      <w:iCs/>
    </w:rPr>
  </w:style>
  <w:style w:type="paragraph" w:customStyle="1" w:styleId="Default">
    <w:name w:val="Default"/>
    <w:rsid w:val="00680D8E"/>
    <w:pPr>
      <w:autoSpaceDE w:val="0"/>
      <w:autoSpaceDN w:val="0"/>
      <w:adjustRightInd w:val="0"/>
    </w:pPr>
    <w:rPr>
      <w:rFonts w:ascii="Arial" w:hAnsi="Arial" w:cs="Arial"/>
      <w:color w:val="000000"/>
      <w:sz w:val="24"/>
      <w:szCs w:val="24"/>
    </w:rPr>
  </w:style>
  <w:style w:type="character" w:styleId="CommentReference">
    <w:name w:val="annotation reference"/>
    <w:rsid w:val="008E68EB"/>
    <w:rPr>
      <w:sz w:val="16"/>
      <w:szCs w:val="16"/>
    </w:rPr>
  </w:style>
  <w:style w:type="paragraph" w:styleId="CommentText">
    <w:name w:val="annotation text"/>
    <w:basedOn w:val="Normal"/>
    <w:link w:val="CommentTextChar"/>
    <w:rsid w:val="008E68EB"/>
  </w:style>
  <w:style w:type="character" w:customStyle="1" w:styleId="CommentTextChar">
    <w:name w:val="Comment Text Char"/>
    <w:basedOn w:val="DefaultParagraphFont"/>
    <w:link w:val="CommentText"/>
    <w:rsid w:val="008E68EB"/>
  </w:style>
  <w:style w:type="paragraph" w:styleId="CommentSubject">
    <w:name w:val="annotation subject"/>
    <w:basedOn w:val="CommentText"/>
    <w:next w:val="CommentText"/>
    <w:link w:val="CommentSubjectChar"/>
    <w:rsid w:val="008E68EB"/>
    <w:rPr>
      <w:b/>
      <w:bCs/>
    </w:rPr>
  </w:style>
  <w:style w:type="character" w:customStyle="1" w:styleId="CommentSubjectChar">
    <w:name w:val="Comment Subject Char"/>
    <w:link w:val="CommentSubject"/>
    <w:rsid w:val="008E68EB"/>
    <w:rPr>
      <w:b/>
      <w:bCs/>
    </w:rPr>
  </w:style>
  <w:style w:type="paragraph" w:styleId="ListParagraph">
    <w:name w:val="List Paragraph"/>
    <w:basedOn w:val="Normal"/>
    <w:uiPriority w:val="99"/>
    <w:qFormat/>
    <w:rsid w:val="00090F1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755"/>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Title-Elegant">
    <w:name w:val="Title - Elegant"/>
    <w:basedOn w:val="Normal"/>
    <w:pPr>
      <w:framePr w:hSpace="187" w:vSpace="187" w:wrap="around" w:vAnchor="page" w:hAnchor="text" w:y="1"/>
      <w:jc w:val="center"/>
    </w:pPr>
    <w:rPr>
      <w:rFonts w:ascii="Garamond" w:hAnsi="Garamond"/>
      <w:caps/>
      <w:sz w:val="9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widowControl w:val="0"/>
      <w:tabs>
        <w:tab w:val="center" w:pos="4320"/>
        <w:tab w:val="right" w:pos="8640"/>
      </w:tabs>
      <w:adjustRightInd w:val="0"/>
      <w:spacing w:line="360" w:lineRule="atLeast"/>
      <w:jc w:val="both"/>
      <w:textAlignment w:val="baseline"/>
    </w:pPr>
  </w:style>
  <w:style w:type="character" w:styleId="Emphasis">
    <w:name w:val="Emphasis"/>
    <w:qFormat/>
    <w:rsid w:val="006C23B9"/>
    <w:rPr>
      <w:i/>
      <w:iCs/>
    </w:rPr>
  </w:style>
  <w:style w:type="paragraph" w:customStyle="1" w:styleId="Default">
    <w:name w:val="Default"/>
    <w:rsid w:val="00680D8E"/>
    <w:pPr>
      <w:autoSpaceDE w:val="0"/>
      <w:autoSpaceDN w:val="0"/>
      <w:adjustRightInd w:val="0"/>
    </w:pPr>
    <w:rPr>
      <w:rFonts w:ascii="Arial" w:hAnsi="Arial" w:cs="Arial"/>
      <w:color w:val="000000"/>
      <w:sz w:val="24"/>
      <w:szCs w:val="24"/>
    </w:rPr>
  </w:style>
  <w:style w:type="character" w:styleId="CommentReference">
    <w:name w:val="annotation reference"/>
    <w:rsid w:val="008E68EB"/>
    <w:rPr>
      <w:sz w:val="16"/>
      <w:szCs w:val="16"/>
    </w:rPr>
  </w:style>
  <w:style w:type="paragraph" w:styleId="CommentText">
    <w:name w:val="annotation text"/>
    <w:basedOn w:val="Normal"/>
    <w:link w:val="CommentTextChar"/>
    <w:rsid w:val="008E68EB"/>
  </w:style>
  <w:style w:type="character" w:customStyle="1" w:styleId="CommentTextChar">
    <w:name w:val="Comment Text Char"/>
    <w:basedOn w:val="DefaultParagraphFont"/>
    <w:link w:val="CommentText"/>
    <w:rsid w:val="008E68EB"/>
  </w:style>
  <w:style w:type="paragraph" w:styleId="CommentSubject">
    <w:name w:val="annotation subject"/>
    <w:basedOn w:val="CommentText"/>
    <w:next w:val="CommentText"/>
    <w:link w:val="CommentSubjectChar"/>
    <w:rsid w:val="008E68EB"/>
    <w:rPr>
      <w:b/>
      <w:bCs/>
    </w:rPr>
  </w:style>
  <w:style w:type="character" w:customStyle="1" w:styleId="CommentSubjectChar">
    <w:name w:val="Comment Subject Char"/>
    <w:link w:val="CommentSubject"/>
    <w:rsid w:val="008E68EB"/>
    <w:rPr>
      <w:b/>
      <w:bCs/>
    </w:rPr>
  </w:style>
  <w:style w:type="paragraph" w:styleId="ListParagraph">
    <w:name w:val="List Paragraph"/>
    <w:basedOn w:val="Normal"/>
    <w:uiPriority w:val="99"/>
    <w:qFormat/>
    <w:rsid w:val="00090F1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656">
      <w:bodyDiv w:val="1"/>
      <w:marLeft w:val="0"/>
      <w:marRight w:val="0"/>
      <w:marTop w:val="0"/>
      <w:marBottom w:val="0"/>
      <w:divBdr>
        <w:top w:val="none" w:sz="0" w:space="0" w:color="auto"/>
        <w:left w:val="none" w:sz="0" w:space="0" w:color="auto"/>
        <w:bottom w:val="none" w:sz="0" w:space="0" w:color="auto"/>
        <w:right w:val="none" w:sz="0" w:space="0" w:color="auto"/>
      </w:divBdr>
      <w:divsChild>
        <w:div w:id="330984466">
          <w:marLeft w:val="0"/>
          <w:marRight w:val="0"/>
          <w:marTop w:val="0"/>
          <w:marBottom w:val="0"/>
          <w:divBdr>
            <w:top w:val="none" w:sz="0" w:space="0" w:color="auto"/>
            <w:left w:val="none" w:sz="0" w:space="0" w:color="auto"/>
            <w:bottom w:val="none" w:sz="0" w:space="0" w:color="auto"/>
            <w:right w:val="none" w:sz="0" w:space="0" w:color="auto"/>
          </w:divBdr>
          <w:divsChild>
            <w:div w:id="181822658">
              <w:marLeft w:val="150"/>
              <w:marRight w:val="0"/>
              <w:marTop w:val="0"/>
              <w:marBottom w:val="0"/>
              <w:divBdr>
                <w:top w:val="none" w:sz="0" w:space="0" w:color="auto"/>
                <w:left w:val="none" w:sz="0" w:space="0" w:color="auto"/>
                <w:bottom w:val="none" w:sz="0" w:space="0" w:color="auto"/>
                <w:right w:val="none" w:sz="0" w:space="0" w:color="auto"/>
              </w:divBdr>
              <w:divsChild>
                <w:div w:id="985669524">
                  <w:marLeft w:val="0"/>
                  <w:marRight w:val="0"/>
                  <w:marTop w:val="0"/>
                  <w:marBottom w:val="0"/>
                  <w:divBdr>
                    <w:top w:val="none" w:sz="0" w:space="0" w:color="auto"/>
                    <w:left w:val="none" w:sz="0" w:space="0" w:color="auto"/>
                    <w:bottom w:val="none" w:sz="0" w:space="0" w:color="auto"/>
                    <w:right w:val="none" w:sz="0" w:space="0" w:color="auto"/>
                  </w:divBdr>
                  <w:divsChild>
                    <w:div w:id="531039691">
                      <w:marLeft w:val="0"/>
                      <w:marRight w:val="0"/>
                      <w:marTop w:val="0"/>
                      <w:marBottom w:val="0"/>
                      <w:divBdr>
                        <w:top w:val="none" w:sz="0" w:space="0" w:color="auto"/>
                        <w:left w:val="none" w:sz="0" w:space="0" w:color="auto"/>
                        <w:bottom w:val="none" w:sz="0" w:space="0" w:color="auto"/>
                        <w:right w:val="none" w:sz="0" w:space="0" w:color="auto"/>
                      </w:divBdr>
                      <w:divsChild>
                        <w:div w:id="20741372">
                          <w:marLeft w:val="480"/>
                          <w:marRight w:val="0"/>
                          <w:marTop w:val="0"/>
                          <w:marBottom w:val="0"/>
                          <w:divBdr>
                            <w:top w:val="none" w:sz="0" w:space="0" w:color="auto"/>
                            <w:left w:val="none" w:sz="0" w:space="0" w:color="auto"/>
                            <w:bottom w:val="none" w:sz="0" w:space="0" w:color="auto"/>
                            <w:right w:val="none" w:sz="0" w:space="0" w:color="auto"/>
                          </w:divBdr>
                        </w:div>
                        <w:div w:id="74476937">
                          <w:marLeft w:val="480"/>
                          <w:marRight w:val="0"/>
                          <w:marTop w:val="0"/>
                          <w:marBottom w:val="0"/>
                          <w:divBdr>
                            <w:top w:val="none" w:sz="0" w:space="0" w:color="auto"/>
                            <w:left w:val="none" w:sz="0" w:space="0" w:color="auto"/>
                            <w:bottom w:val="none" w:sz="0" w:space="0" w:color="auto"/>
                            <w:right w:val="none" w:sz="0" w:space="0" w:color="auto"/>
                          </w:divBdr>
                        </w:div>
                        <w:div w:id="174350652">
                          <w:marLeft w:val="480"/>
                          <w:marRight w:val="0"/>
                          <w:marTop w:val="0"/>
                          <w:marBottom w:val="0"/>
                          <w:divBdr>
                            <w:top w:val="none" w:sz="0" w:space="0" w:color="auto"/>
                            <w:left w:val="none" w:sz="0" w:space="0" w:color="auto"/>
                            <w:bottom w:val="none" w:sz="0" w:space="0" w:color="auto"/>
                            <w:right w:val="none" w:sz="0" w:space="0" w:color="auto"/>
                          </w:divBdr>
                        </w:div>
                        <w:div w:id="275330526">
                          <w:marLeft w:val="480"/>
                          <w:marRight w:val="0"/>
                          <w:marTop w:val="0"/>
                          <w:marBottom w:val="0"/>
                          <w:divBdr>
                            <w:top w:val="none" w:sz="0" w:space="0" w:color="auto"/>
                            <w:left w:val="none" w:sz="0" w:space="0" w:color="auto"/>
                            <w:bottom w:val="none" w:sz="0" w:space="0" w:color="auto"/>
                            <w:right w:val="none" w:sz="0" w:space="0" w:color="auto"/>
                          </w:divBdr>
                        </w:div>
                        <w:div w:id="773792567">
                          <w:marLeft w:val="480"/>
                          <w:marRight w:val="0"/>
                          <w:marTop w:val="0"/>
                          <w:marBottom w:val="0"/>
                          <w:divBdr>
                            <w:top w:val="none" w:sz="0" w:space="0" w:color="auto"/>
                            <w:left w:val="none" w:sz="0" w:space="0" w:color="auto"/>
                            <w:bottom w:val="none" w:sz="0" w:space="0" w:color="auto"/>
                            <w:right w:val="none" w:sz="0" w:space="0" w:color="auto"/>
                          </w:divBdr>
                        </w:div>
                        <w:div w:id="832794450">
                          <w:marLeft w:val="480"/>
                          <w:marRight w:val="0"/>
                          <w:marTop w:val="0"/>
                          <w:marBottom w:val="0"/>
                          <w:divBdr>
                            <w:top w:val="none" w:sz="0" w:space="0" w:color="auto"/>
                            <w:left w:val="none" w:sz="0" w:space="0" w:color="auto"/>
                            <w:bottom w:val="none" w:sz="0" w:space="0" w:color="auto"/>
                            <w:right w:val="none" w:sz="0" w:space="0" w:color="auto"/>
                          </w:divBdr>
                        </w:div>
                        <w:div w:id="1352685004">
                          <w:marLeft w:val="480"/>
                          <w:marRight w:val="0"/>
                          <w:marTop w:val="0"/>
                          <w:marBottom w:val="0"/>
                          <w:divBdr>
                            <w:top w:val="none" w:sz="0" w:space="0" w:color="auto"/>
                            <w:left w:val="none" w:sz="0" w:space="0" w:color="auto"/>
                            <w:bottom w:val="none" w:sz="0" w:space="0" w:color="auto"/>
                            <w:right w:val="none" w:sz="0" w:space="0" w:color="auto"/>
                          </w:divBdr>
                        </w:div>
                        <w:div w:id="1413358174">
                          <w:marLeft w:val="480"/>
                          <w:marRight w:val="0"/>
                          <w:marTop w:val="0"/>
                          <w:marBottom w:val="0"/>
                          <w:divBdr>
                            <w:top w:val="none" w:sz="0" w:space="0" w:color="auto"/>
                            <w:left w:val="none" w:sz="0" w:space="0" w:color="auto"/>
                            <w:bottom w:val="none" w:sz="0" w:space="0" w:color="auto"/>
                            <w:right w:val="none" w:sz="0" w:space="0" w:color="auto"/>
                          </w:divBdr>
                        </w:div>
                        <w:div w:id="1443190493">
                          <w:marLeft w:val="480"/>
                          <w:marRight w:val="0"/>
                          <w:marTop w:val="0"/>
                          <w:marBottom w:val="0"/>
                          <w:divBdr>
                            <w:top w:val="none" w:sz="0" w:space="0" w:color="auto"/>
                            <w:left w:val="none" w:sz="0" w:space="0" w:color="auto"/>
                            <w:bottom w:val="none" w:sz="0" w:space="0" w:color="auto"/>
                            <w:right w:val="none" w:sz="0" w:space="0" w:color="auto"/>
                          </w:divBdr>
                        </w:div>
                        <w:div w:id="1493519477">
                          <w:marLeft w:val="480"/>
                          <w:marRight w:val="0"/>
                          <w:marTop w:val="0"/>
                          <w:marBottom w:val="0"/>
                          <w:divBdr>
                            <w:top w:val="none" w:sz="0" w:space="0" w:color="auto"/>
                            <w:left w:val="none" w:sz="0" w:space="0" w:color="auto"/>
                            <w:bottom w:val="none" w:sz="0" w:space="0" w:color="auto"/>
                            <w:right w:val="none" w:sz="0" w:space="0" w:color="auto"/>
                          </w:divBdr>
                        </w:div>
                        <w:div w:id="1710179925">
                          <w:marLeft w:val="480"/>
                          <w:marRight w:val="0"/>
                          <w:marTop w:val="0"/>
                          <w:marBottom w:val="0"/>
                          <w:divBdr>
                            <w:top w:val="none" w:sz="0" w:space="0" w:color="auto"/>
                            <w:left w:val="none" w:sz="0" w:space="0" w:color="auto"/>
                            <w:bottom w:val="none" w:sz="0" w:space="0" w:color="auto"/>
                            <w:right w:val="none" w:sz="0" w:space="0" w:color="auto"/>
                          </w:divBdr>
                        </w:div>
                        <w:div w:id="21042584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682">
      <w:bodyDiv w:val="1"/>
      <w:marLeft w:val="0"/>
      <w:marRight w:val="0"/>
      <w:marTop w:val="0"/>
      <w:marBottom w:val="0"/>
      <w:divBdr>
        <w:top w:val="none" w:sz="0" w:space="0" w:color="auto"/>
        <w:left w:val="none" w:sz="0" w:space="0" w:color="auto"/>
        <w:bottom w:val="none" w:sz="0" w:space="0" w:color="auto"/>
        <w:right w:val="none" w:sz="0" w:space="0" w:color="auto"/>
      </w:divBdr>
    </w:div>
    <w:div w:id="292175153">
      <w:bodyDiv w:val="1"/>
      <w:marLeft w:val="0"/>
      <w:marRight w:val="0"/>
      <w:marTop w:val="0"/>
      <w:marBottom w:val="0"/>
      <w:divBdr>
        <w:top w:val="none" w:sz="0" w:space="0" w:color="auto"/>
        <w:left w:val="none" w:sz="0" w:space="0" w:color="auto"/>
        <w:bottom w:val="none" w:sz="0" w:space="0" w:color="auto"/>
        <w:right w:val="none" w:sz="0" w:space="0" w:color="auto"/>
      </w:divBdr>
    </w:div>
    <w:div w:id="489758528">
      <w:bodyDiv w:val="1"/>
      <w:marLeft w:val="0"/>
      <w:marRight w:val="0"/>
      <w:marTop w:val="0"/>
      <w:marBottom w:val="0"/>
      <w:divBdr>
        <w:top w:val="none" w:sz="0" w:space="0" w:color="auto"/>
        <w:left w:val="none" w:sz="0" w:space="0" w:color="auto"/>
        <w:bottom w:val="none" w:sz="0" w:space="0" w:color="auto"/>
        <w:right w:val="none" w:sz="0" w:space="0" w:color="auto"/>
      </w:divBdr>
      <w:divsChild>
        <w:div w:id="431896525">
          <w:marLeft w:val="0"/>
          <w:marRight w:val="0"/>
          <w:marTop w:val="0"/>
          <w:marBottom w:val="0"/>
          <w:divBdr>
            <w:top w:val="none" w:sz="0" w:space="0" w:color="auto"/>
            <w:left w:val="none" w:sz="0" w:space="0" w:color="auto"/>
            <w:bottom w:val="none" w:sz="0" w:space="0" w:color="auto"/>
            <w:right w:val="none" w:sz="0" w:space="0" w:color="auto"/>
          </w:divBdr>
        </w:div>
        <w:div w:id="721556822">
          <w:marLeft w:val="0"/>
          <w:marRight w:val="0"/>
          <w:marTop w:val="0"/>
          <w:marBottom w:val="0"/>
          <w:divBdr>
            <w:top w:val="none" w:sz="0" w:space="0" w:color="auto"/>
            <w:left w:val="none" w:sz="0" w:space="0" w:color="auto"/>
            <w:bottom w:val="none" w:sz="0" w:space="0" w:color="auto"/>
            <w:right w:val="none" w:sz="0" w:space="0" w:color="auto"/>
          </w:divBdr>
        </w:div>
        <w:div w:id="1058557340">
          <w:marLeft w:val="0"/>
          <w:marRight w:val="0"/>
          <w:marTop w:val="0"/>
          <w:marBottom w:val="0"/>
          <w:divBdr>
            <w:top w:val="none" w:sz="0" w:space="0" w:color="auto"/>
            <w:left w:val="none" w:sz="0" w:space="0" w:color="auto"/>
            <w:bottom w:val="none" w:sz="0" w:space="0" w:color="auto"/>
            <w:right w:val="none" w:sz="0" w:space="0" w:color="auto"/>
          </w:divBdr>
        </w:div>
        <w:div w:id="1126970949">
          <w:marLeft w:val="0"/>
          <w:marRight w:val="0"/>
          <w:marTop w:val="0"/>
          <w:marBottom w:val="0"/>
          <w:divBdr>
            <w:top w:val="none" w:sz="0" w:space="0" w:color="auto"/>
            <w:left w:val="none" w:sz="0" w:space="0" w:color="auto"/>
            <w:bottom w:val="none" w:sz="0" w:space="0" w:color="auto"/>
            <w:right w:val="none" w:sz="0" w:space="0" w:color="auto"/>
          </w:divBdr>
        </w:div>
        <w:div w:id="2007854425">
          <w:marLeft w:val="0"/>
          <w:marRight w:val="0"/>
          <w:marTop w:val="0"/>
          <w:marBottom w:val="0"/>
          <w:divBdr>
            <w:top w:val="none" w:sz="0" w:space="0" w:color="auto"/>
            <w:left w:val="none" w:sz="0" w:space="0" w:color="auto"/>
            <w:bottom w:val="none" w:sz="0" w:space="0" w:color="auto"/>
            <w:right w:val="none" w:sz="0" w:space="0" w:color="auto"/>
          </w:divBdr>
        </w:div>
      </w:divsChild>
    </w:div>
    <w:div w:id="662781027">
      <w:bodyDiv w:val="1"/>
      <w:marLeft w:val="0"/>
      <w:marRight w:val="0"/>
      <w:marTop w:val="0"/>
      <w:marBottom w:val="0"/>
      <w:divBdr>
        <w:top w:val="none" w:sz="0" w:space="0" w:color="auto"/>
        <w:left w:val="none" w:sz="0" w:space="0" w:color="auto"/>
        <w:bottom w:val="none" w:sz="0" w:space="0" w:color="auto"/>
        <w:right w:val="none" w:sz="0" w:space="0" w:color="auto"/>
      </w:divBdr>
    </w:div>
    <w:div w:id="670252939">
      <w:bodyDiv w:val="1"/>
      <w:marLeft w:val="450"/>
      <w:marRight w:val="0"/>
      <w:marTop w:val="75"/>
      <w:marBottom w:val="0"/>
      <w:divBdr>
        <w:top w:val="none" w:sz="0" w:space="0" w:color="auto"/>
        <w:left w:val="none" w:sz="0" w:space="0" w:color="auto"/>
        <w:bottom w:val="none" w:sz="0" w:space="0" w:color="auto"/>
        <w:right w:val="none" w:sz="0" w:space="0" w:color="auto"/>
      </w:divBdr>
    </w:div>
    <w:div w:id="704063323">
      <w:bodyDiv w:val="1"/>
      <w:marLeft w:val="0"/>
      <w:marRight w:val="0"/>
      <w:marTop w:val="0"/>
      <w:marBottom w:val="0"/>
      <w:divBdr>
        <w:top w:val="none" w:sz="0" w:space="0" w:color="auto"/>
        <w:left w:val="none" w:sz="0" w:space="0" w:color="auto"/>
        <w:bottom w:val="none" w:sz="0" w:space="0" w:color="auto"/>
        <w:right w:val="none" w:sz="0" w:space="0" w:color="auto"/>
      </w:divBdr>
      <w:divsChild>
        <w:div w:id="88351605">
          <w:marLeft w:val="0"/>
          <w:marRight w:val="0"/>
          <w:marTop w:val="0"/>
          <w:marBottom w:val="0"/>
          <w:divBdr>
            <w:top w:val="none" w:sz="0" w:space="0" w:color="auto"/>
            <w:left w:val="none" w:sz="0" w:space="0" w:color="auto"/>
            <w:bottom w:val="none" w:sz="0" w:space="0" w:color="auto"/>
            <w:right w:val="none" w:sz="0" w:space="0" w:color="auto"/>
          </w:divBdr>
        </w:div>
        <w:div w:id="139736359">
          <w:marLeft w:val="0"/>
          <w:marRight w:val="0"/>
          <w:marTop w:val="0"/>
          <w:marBottom w:val="0"/>
          <w:divBdr>
            <w:top w:val="none" w:sz="0" w:space="0" w:color="auto"/>
            <w:left w:val="none" w:sz="0" w:space="0" w:color="auto"/>
            <w:bottom w:val="none" w:sz="0" w:space="0" w:color="auto"/>
            <w:right w:val="none" w:sz="0" w:space="0" w:color="auto"/>
          </w:divBdr>
        </w:div>
        <w:div w:id="636450271">
          <w:marLeft w:val="0"/>
          <w:marRight w:val="0"/>
          <w:marTop w:val="0"/>
          <w:marBottom w:val="0"/>
          <w:divBdr>
            <w:top w:val="none" w:sz="0" w:space="0" w:color="auto"/>
            <w:left w:val="none" w:sz="0" w:space="0" w:color="auto"/>
            <w:bottom w:val="none" w:sz="0" w:space="0" w:color="auto"/>
            <w:right w:val="none" w:sz="0" w:space="0" w:color="auto"/>
          </w:divBdr>
        </w:div>
        <w:div w:id="1209956109">
          <w:marLeft w:val="0"/>
          <w:marRight w:val="0"/>
          <w:marTop w:val="0"/>
          <w:marBottom w:val="0"/>
          <w:divBdr>
            <w:top w:val="none" w:sz="0" w:space="0" w:color="auto"/>
            <w:left w:val="none" w:sz="0" w:space="0" w:color="auto"/>
            <w:bottom w:val="none" w:sz="0" w:space="0" w:color="auto"/>
            <w:right w:val="none" w:sz="0" w:space="0" w:color="auto"/>
          </w:divBdr>
        </w:div>
        <w:div w:id="1411778395">
          <w:marLeft w:val="0"/>
          <w:marRight w:val="0"/>
          <w:marTop w:val="0"/>
          <w:marBottom w:val="0"/>
          <w:divBdr>
            <w:top w:val="none" w:sz="0" w:space="0" w:color="auto"/>
            <w:left w:val="none" w:sz="0" w:space="0" w:color="auto"/>
            <w:bottom w:val="none" w:sz="0" w:space="0" w:color="auto"/>
            <w:right w:val="none" w:sz="0" w:space="0" w:color="auto"/>
          </w:divBdr>
        </w:div>
      </w:divsChild>
    </w:div>
    <w:div w:id="786779910">
      <w:bodyDiv w:val="1"/>
      <w:marLeft w:val="0"/>
      <w:marRight w:val="0"/>
      <w:marTop w:val="0"/>
      <w:marBottom w:val="0"/>
      <w:divBdr>
        <w:top w:val="none" w:sz="0" w:space="0" w:color="auto"/>
        <w:left w:val="none" w:sz="0" w:space="0" w:color="auto"/>
        <w:bottom w:val="none" w:sz="0" w:space="0" w:color="auto"/>
        <w:right w:val="none" w:sz="0" w:space="0" w:color="auto"/>
      </w:divBdr>
    </w:div>
    <w:div w:id="866138099">
      <w:bodyDiv w:val="1"/>
      <w:marLeft w:val="450"/>
      <w:marRight w:val="0"/>
      <w:marTop w:val="75"/>
      <w:marBottom w:val="0"/>
      <w:divBdr>
        <w:top w:val="none" w:sz="0" w:space="0" w:color="auto"/>
        <w:left w:val="none" w:sz="0" w:space="0" w:color="auto"/>
        <w:bottom w:val="none" w:sz="0" w:space="0" w:color="auto"/>
        <w:right w:val="none" w:sz="0" w:space="0" w:color="auto"/>
      </w:divBdr>
      <w:divsChild>
        <w:div w:id="6949950">
          <w:marLeft w:val="0"/>
          <w:marRight w:val="0"/>
          <w:marTop w:val="0"/>
          <w:marBottom w:val="0"/>
          <w:divBdr>
            <w:top w:val="none" w:sz="0" w:space="0" w:color="auto"/>
            <w:left w:val="none" w:sz="0" w:space="0" w:color="auto"/>
            <w:bottom w:val="none" w:sz="0" w:space="0" w:color="auto"/>
            <w:right w:val="none" w:sz="0" w:space="0" w:color="auto"/>
          </w:divBdr>
        </w:div>
        <w:div w:id="1037661659">
          <w:marLeft w:val="0"/>
          <w:marRight w:val="0"/>
          <w:marTop w:val="0"/>
          <w:marBottom w:val="0"/>
          <w:divBdr>
            <w:top w:val="none" w:sz="0" w:space="0" w:color="auto"/>
            <w:left w:val="none" w:sz="0" w:space="0" w:color="auto"/>
            <w:bottom w:val="none" w:sz="0" w:space="0" w:color="auto"/>
            <w:right w:val="none" w:sz="0" w:space="0" w:color="auto"/>
          </w:divBdr>
        </w:div>
      </w:divsChild>
    </w:div>
    <w:div w:id="932324440">
      <w:bodyDiv w:val="1"/>
      <w:marLeft w:val="500"/>
      <w:marRight w:val="0"/>
      <w:marTop w:val="500"/>
      <w:marBottom w:val="0"/>
      <w:divBdr>
        <w:top w:val="none" w:sz="0" w:space="0" w:color="auto"/>
        <w:left w:val="none" w:sz="0" w:space="0" w:color="auto"/>
        <w:bottom w:val="none" w:sz="0" w:space="0" w:color="auto"/>
        <w:right w:val="none" w:sz="0" w:space="0" w:color="auto"/>
      </w:divBdr>
    </w:div>
    <w:div w:id="941765302">
      <w:bodyDiv w:val="1"/>
      <w:marLeft w:val="450"/>
      <w:marRight w:val="0"/>
      <w:marTop w:val="75"/>
      <w:marBottom w:val="0"/>
      <w:divBdr>
        <w:top w:val="none" w:sz="0" w:space="0" w:color="auto"/>
        <w:left w:val="none" w:sz="0" w:space="0" w:color="auto"/>
        <w:bottom w:val="none" w:sz="0" w:space="0" w:color="auto"/>
        <w:right w:val="none" w:sz="0" w:space="0" w:color="auto"/>
      </w:divBdr>
    </w:div>
    <w:div w:id="970400135">
      <w:bodyDiv w:val="1"/>
      <w:marLeft w:val="450"/>
      <w:marRight w:val="0"/>
      <w:marTop w:val="75"/>
      <w:marBottom w:val="0"/>
      <w:divBdr>
        <w:top w:val="none" w:sz="0" w:space="0" w:color="auto"/>
        <w:left w:val="none" w:sz="0" w:space="0" w:color="auto"/>
        <w:bottom w:val="none" w:sz="0" w:space="0" w:color="auto"/>
        <w:right w:val="none" w:sz="0" w:space="0" w:color="auto"/>
      </w:divBdr>
    </w:div>
    <w:div w:id="1022128703">
      <w:bodyDiv w:val="1"/>
      <w:marLeft w:val="450"/>
      <w:marRight w:val="0"/>
      <w:marTop w:val="75"/>
      <w:marBottom w:val="0"/>
      <w:divBdr>
        <w:top w:val="none" w:sz="0" w:space="0" w:color="auto"/>
        <w:left w:val="none" w:sz="0" w:space="0" w:color="auto"/>
        <w:bottom w:val="none" w:sz="0" w:space="0" w:color="auto"/>
        <w:right w:val="none" w:sz="0" w:space="0" w:color="auto"/>
      </w:divBdr>
      <w:divsChild>
        <w:div w:id="1330019085">
          <w:marLeft w:val="0"/>
          <w:marRight w:val="0"/>
          <w:marTop w:val="0"/>
          <w:marBottom w:val="0"/>
          <w:divBdr>
            <w:top w:val="none" w:sz="0" w:space="0" w:color="auto"/>
            <w:left w:val="none" w:sz="0" w:space="0" w:color="auto"/>
            <w:bottom w:val="none" w:sz="0" w:space="0" w:color="auto"/>
            <w:right w:val="none" w:sz="0" w:space="0" w:color="auto"/>
          </w:divBdr>
        </w:div>
      </w:divsChild>
    </w:div>
    <w:div w:id="1045370966">
      <w:bodyDiv w:val="1"/>
      <w:marLeft w:val="0"/>
      <w:marRight w:val="0"/>
      <w:marTop w:val="0"/>
      <w:marBottom w:val="0"/>
      <w:divBdr>
        <w:top w:val="none" w:sz="0" w:space="0" w:color="auto"/>
        <w:left w:val="none" w:sz="0" w:space="0" w:color="auto"/>
        <w:bottom w:val="none" w:sz="0" w:space="0" w:color="auto"/>
        <w:right w:val="none" w:sz="0" w:space="0" w:color="auto"/>
      </w:divBdr>
    </w:div>
    <w:div w:id="1149639016">
      <w:bodyDiv w:val="1"/>
      <w:marLeft w:val="0"/>
      <w:marRight w:val="0"/>
      <w:marTop w:val="0"/>
      <w:marBottom w:val="0"/>
      <w:divBdr>
        <w:top w:val="none" w:sz="0" w:space="0" w:color="auto"/>
        <w:left w:val="none" w:sz="0" w:space="0" w:color="auto"/>
        <w:bottom w:val="none" w:sz="0" w:space="0" w:color="auto"/>
        <w:right w:val="none" w:sz="0" w:space="0" w:color="auto"/>
      </w:divBdr>
      <w:divsChild>
        <w:div w:id="665086067">
          <w:marLeft w:val="0"/>
          <w:marRight w:val="0"/>
          <w:marTop w:val="0"/>
          <w:marBottom w:val="0"/>
          <w:divBdr>
            <w:top w:val="none" w:sz="0" w:space="0" w:color="auto"/>
            <w:left w:val="none" w:sz="0" w:space="0" w:color="auto"/>
            <w:bottom w:val="none" w:sz="0" w:space="0" w:color="auto"/>
            <w:right w:val="none" w:sz="0" w:space="0" w:color="auto"/>
          </w:divBdr>
        </w:div>
        <w:div w:id="697241036">
          <w:marLeft w:val="0"/>
          <w:marRight w:val="0"/>
          <w:marTop w:val="0"/>
          <w:marBottom w:val="0"/>
          <w:divBdr>
            <w:top w:val="none" w:sz="0" w:space="0" w:color="auto"/>
            <w:left w:val="none" w:sz="0" w:space="0" w:color="auto"/>
            <w:bottom w:val="none" w:sz="0" w:space="0" w:color="auto"/>
            <w:right w:val="none" w:sz="0" w:space="0" w:color="auto"/>
          </w:divBdr>
        </w:div>
        <w:div w:id="908149008">
          <w:marLeft w:val="0"/>
          <w:marRight w:val="0"/>
          <w:marTop w:val="0"/>
          <w:marBottom w:val="0"/>
          <w:divBdr>
            <w:top w:val="none" w:sz="0" w:space="0" w:color="auto"/>
            <w:left w:val="none" w:sz="0" w:space="0" w:color="auto"/>
            <w:bottom w:val="none" w:sz="0" w:space="0" w:color="auto"/>
            <w:right w:val="none" w:sz="0" w:space="0" w:color="auto"/>
          </w:divBdr>
        </w:div>
        <w:div w:id="1394427837">
          <w:marLeft w:val="0"/>
          <w:marRight w:val="0"/>
          <w:marTop w:val="0"/>
          <w:marBottom w:val="0"/>
          <w:divBdr>
            <w:top w:val="none" w:sz="0" w:space="0" w:color="auto"/>
            <w:left w:val="none" w:sz="0" w:space="0" w:color="auto"/>
            <w:bottom w:val="none" w:sz="0" w:space="0" w:color="auto"/>
            <w:right w:val="none" w:sz="0" w:space="0" w:color="auto"/>
          </w:divBdr>
        </w:div>
        <w:div w:id="1835684218">
          <w:marLeft w:val="0"/>
          <w:marRight w:val="0"/>
          <w:marTop w:val="0"/>
          <w:marBottom w:val="0"/>
          <w:divBdr>
            <w:top w:val="none" w:sz="0" w:space="0" w:color="auto"/>
            <w:left w:val="none" w:sz="0" w:space="0" w:color="auto"/>
            <w:bottom w:val="none" w:sz="0" w:space="0" w:color="auto"/>
            <w:right w:val="none" w:sz="0" w:space="0" w:color="auto"/>
          </w:divBdr>
        </w:div>
      </w:divsChild>
    </w:div>
    <w:div w:id="1203400989">
      <w:bodyDiv w:val="1"/>
      <w:marLeft w:val="0"/>
      <w:marRight w:val="0"/>
      <w:marTop w:val="0"/>
      <w:marBottom w:val="0"/>
      <w:divBdr>
        <w:top w:val="none" w:sz="0" w:space="0" w:color="auto"/>
        <w:left w:val="none" w:sz="0" w:space="0" w:color="auto"/>
        <w:bottom w:val="none" w:sz="0" w:space="0" w:color="auto"/>
        <w:right w:val="none" w:sz="0" w:space="0" w:color="auto"/>
      </w:divBdr>
    </w:div>
    <w:div w:id="1332873624">
      <w:bodyDiv w:val="1"/>
      <w:marLeft w:val="0"/>
      <w:marRight w:val="0"/>
      <w:marTop w:val="0"/>
      <w:marBottom w:val="0"/>
      <w:divBdr>
        <w:top w:val="none" w:sz="0" w:space="0" w:color="auto"/>
        <w:left w:val="none" w:sz="0" w:space="0" w:color="auto"/>
        <w:bottom w:val="none" w:sz="0" w:space="0" w:color="auto"/>
        <w:right w:val="none" w:sz="0" w:space="0" w:color="auto"/>
      </w:divBdr>
      <w:divsChild>
        <w:div w:id="102582709">
          <w:marLeft w:val="480"/>
          <w:marRight w:val="0"/>
          <w:marTop w:val="0"/>
          <w:marBottom w:val="0"/>
          <w:divBdr>
            <w:top w:val="none" w:sz="0" w:space="0" w:color="auto"/>
            <w:left w:val="none" w:sz="0" w:space="0" w:color="auto"/>
            <w:bottom w:val="none" w:sz="0" w:space="0" w:color="auto"/>
            <w:right w:val="none" w:sz="0" w:space="0" w:color="auto"/>
          </w:divBdr>
        </w:div>
        <w:div w:id="311642769">
          <w:marLeft w:val="480"/>
          <w:marRight w:val="0"/>
          <w:marTop w:val="0"/>
          <w:marBottom w:val="0"/>
          <w:divBdr>
            <w:top w:val="none" w:sz="0" w:space="0" w:color="auto"/>
            <w:left w:val="none" w:sz="0" w:space="0" w:color="auto"/>
            <w:bottom w:val="none" w:sz="0" w:space="0" w:color="auto"/>
            <w:right w:val="none" w:sz="0" w:space="0" w:color="auto"/>
          </w:divBdr>
        </w:div>
        <w:div w:id="677970714">
          <w:marLeft w:val="480"/>
          <w:marRight w:val="0"/>
          <w:marTop w:val="0"/>
          <w:marBottom w:val="0"/>
          <w:divBdr>
            <w:top w:val="none" w:sz="0" w:space="0" w:color="auto"/>
            <w:left w:val="none" w:sz="0" w:space="0" w:color="auto"/>
            <w:bottom w:val="none" w:sz="0" w:space="0" w:color="auto"/>
            <w:right w:val="none" w:sz="0" w:space="0" w:color="auto"/>
          </w:divBdr>
        </w:div>
        <w:div w:id="690300465">
          <w:marLeft w:val="480"/>
          <w:marRight w:val="0"/>
          <w:marTop w:val="0"/>
          <w:marBottom w:val="0"/>
          <w:divBdr>
            <w:top w:val="none" w:sz="0" w:space="0" w:color="auto"/>
            <w:left w:val="none" w:sz="0" w:space="0" w:color="auto"/>
            <w:bottom w:val="none" w:sz="0" w:space="0" w:color="auto"/>
            <w:right w:val="none" w:sz="0" w:space="0" w:color="auto"/>
          </w:divBdr>
        </w:div>
        <w:div w:id="728920641">
          <w:marLeft w:val="480"/>
          <w:marRight w:val="0"/>
          <w:marTop w:val="0"/>
          <w:marBottom w:val="0"/>
          <w:divBdr>
            <w:top w:val="none" w:sz="0" w:space="0" w:color="auto"/>
            <w:left w:val="none" w:sz="0" w:space="0" w:color="auto"/>
            <w:bottom w:val="none" w:sz="0" w:space="0" w:color="auto"/>
            <w:right w:val="none" w:sz="0" w:space="0" w:color="auto"/>
          </w:divBdr>
        </w:div>
        <w:div w:id="960721760">
          <w:marLeft w:val="480"/>
          <w:marRight w:val="0"/>
          <w:marTop w:val="0"/>
          <w:marBottom w:val="0"/>
          <w:divBdr>
            <w:top w:val="none" w:sz="0" w:space="0" w:color="auto"/>
            <w:left w:val="none" w:sz="0" w:space="0" w:color="auto"/>
            <w:bottom w:val="none" w:sz="0" w:space="0" w:color="auto"/>
            <w:right w:val="none" w:sz="0" w:space="0" w:color="auto"/>
          </w:divBdr>
        </w:div>
        <w:div w:id="1142498222">
          <w:marLeft w:val="480"/>
          <w:marRight w:val="0"/>
          <w:marTop w:val="0"/>
          <w:marBottom w:val="0"/>
          <w:divBdr>
            <w:top w:val="none" w:sz="0" w:space="0" w:color="auto"/>
            <w:left w:val="none" w:sz="0" w:space="0" w:color="auto"/>
            <w:bottom w:val="none" w:sz="0" w:space="0" w:color="auto"/>
            <w:right w:val="none" w:sz="0" w:space="0" w:color="auto"/>
          </w:divBdr>
        </w:div>
        <w:div w:id="1219240109">
          <w:marLeft w:val="480"/>
          <w:marRight w:val="0"/>
          <w:marTop w:val="0"/>
          <w:marBottom w:val="0"/>
          <w:divBdr>
            <w:top w:val="none" w:sz="0" w:space="0" w:color="auto"/>
            <w:left w:val="none" w:sz="0" w:space="0" w:color="auto"/>
            <w:bottom w:val="none" w:sz="0" w:space="0" w:color="auto"/>
            <w:right w:val="none" w:sz="0" w:space="0" w:color="auto"/>
          </w:divBdr>
        </w:div>
        <w:div w:id="1322466327">
          <w:marLeft w:val="480"/>
          <w:marRight w:val="0"/>
          <w:marTop w:val="0"/>
          <w:marBottom w:val="0"/>
          <w:divBdr>
            <w:top w:val="none" w:sz="0" w:space="0" w:color="auto"/>
            <w:left w:val="none" w:sz="0" w:space="0" w:color="auto"/>
            <w:bottom w:val="none" w:sz="0" w:space="0" w:color="auto"/>
            <w:right w:val="none" w:sz="0" w:space="0" w:color="auto"/>
          </w:divBdr>
        </w:div>
        <w:div w:id="1488978025">
          <w:marLeft w:val="480"/>
          <w:marRight w:val="0"/>
          <w:marTop w:val="0"/>
          <w:marBottom w:val="0"/>
          <w:divBdr>
            <w:top w:val="none" w:sz="0" w:space="0" w:color="auto"/>
            <w:left w:val="none" w:sz="0" w:space="0" w:color="auto"/>
            <w:bottom w:val="none" w:sz="0" w:space="0" w:color="auto"/>
            <w:right w:val="none" w:sz="0" w:space="0" w:color="auto"/>
          </w:divBdr>
        </w:div>
        <w:div w:id="1581022835">
          <w:marLeft w:val="480"/>
          <w:marRight w:val="0"/>
          <w:marTop w:val="0"/>
          <w:marBottom w:val="0"/>
          <w:divBdr>
            <w:top w:val="none" w:sz="0" w:space="0" w:color="auto"/>
            <w:left w:val="none" w:sz="0" w:space="0" w:color="auto"/>
            <w:bottom w:val="none" w:sz="0" w:space="0" w:color="auto"/>
            <w:right w:val="none" w:sz="0" w:space="0" w:color="auto"/>
          </w:divBdr>
        </w:div>
        <w:div w:id="1961767113">
          <w:marLeft w:val="480"/>
          <w:marRight w:val="0"/>
          <w:marTop w:val="0"/>
          <w:marBottom w:val="0"/>
          <w:divBdr>
            <w:top w:val="none" w:sz="0" w:space="0" w:color="auto"/>
            <w:left w:val="none" w:sz="0" w:space="0" w:color="auto"/>
            <w:bottom w:val="none" w:sz="0" w:space="0" w:color="auto"/>
            <w:right w:val="none" w:sz="0" w:space="0" w:color="auto"/>
          </w:divBdr>
        </w:div>
      </w:divsChild>
    </w:div>
    <w:div w:id="1448888276">
      <w:bodyDiv w:val="1"/>
      <w:marLeft w:val="0"/>
      <w:marRight w:val="0"/>
      <w:marTop w:val="0"/>
      <w:marBottom w:val="0"/>
      <w:divBdr>
        <w:top w:val="none" w:sz="0" w:space="0" w:color="auto"/>
        <w:left w:val="none" w:sz="0" w:space="0" w:color="auto"/>
        <w:bottom w:val="none" w:sz="0" w:space="0" w:color="auto"/>
        <w:right w:val="none" w:sz="0" w:space="0" w:color="auto"/>
      </w:divBdr>
    </w:div>
    <w:div w:id="1476488652">
      <w:bodyDiv w:val="1"/>
      <w:marLeft w:val="0"/>
      <w:marRight w:val="0"/>
      <w:marTop w:val="0"/>
      <w:marBottom w:val="0"/>
      <w:divBdr>
        <w:top w:val="none" w:sz="0" w:space="0" w:color="auto"/>
        <w:left w:val="none" w:sz="0" w:space="0" w:color="auto"/>
        <w:bottom w:val="none" w:sz="0" w:space="0" w:color="auto"/>
        <w:right w:val="none" w:sz="0" w:space="0" w:color="auto"/>
      </w:divBdr>
      <w:divsChild>
        <w:div w:id="240020984">
          <w:marLeft w:val="480"/>
          <w:marRight w:val="0"/>
          <w:marTop w:val="0"/>
          <w:marBottom w:val="0"/>
          <w:divBdr>
            <w:top w:val="none" w:sz="0" w:space="0" w:color="auto"/>
            <w:left w:val="none" w:sz="0" w:space="0" w:color="auto"/>
            <w:bottom w:val="none" w:sz="0" w:space="0" w:color="auto"/>
            <w:right w:val="none" w:sz="0" w:space="0" w:color="auto"/>
          </w:divBdr>
        </w:div>
        <w:div w:id="465658429">
          <w:marLeft w:val="480"/>
          <w:marRight w:val="0"/>
          <w:marTop w:val="0"/>
          <w:marBottom w:val="0"/>
          <w:divBdr>
            <w:top w:val="none" w:sz="0" w:space="0" w:color="auto"/>
            <w:left w:val="none" w:sz="0" w:space="0" w:color="auto"/>
            <w:bottom w:val="none" w:sz="0" w:space="0" w:color="auto"/>
            <w:right w:val="none" w:sz="0" w:space="0" w:color="auto"/>
          </w:divBdr>
        </w:div>
        <w:div w:id="1514879747">
          <w:marLeft w:val="480"/>
          <w:marRight w:val="0"/>
          <w:marTop w:val="0"/>
          <w:marBottom w:val="0"/>
          <w:divBdr>
            <w:top w:val="none" w:sz="0" w:space="0" w:color="auto"/>
            <w:left w:val="none" w:sz="0" w:space="0" w:color="auto"/>
            <w:bottom w:val="none" w:sz="0" w:space="0" w:color="auto"/>
            <w:right w:val="none" w:sz="0" w:space="0" w:color="auto"/>
          </w:divBdr>
        </w:div>
        <w:div w:id="1545169172">
          <w:marLeft w:val="480"/>
          <w:marRight w:val="0"/>
          <w:marTop w:val="0"/>
          <w:marBottom w:val="0"/>
          <w:divBdr>
            <w:top w:val="none" w:sz="0" w:space="0" w:color="auto"/>
            <w:left w:val="none" w:sz="0" w:space="0" w:color="auto"/>
            <w:bottom w:val="none" w:sz="0" w:space="0" w:color="auto"/>
            <w:right w:val="none" w:sz="0" w:space="0" w:color="auto"/>
          </w:divBdr>
        </w:div>
        <w:div w:id="1916238050">
          <w:marLeft w:val="480"/>
          <w:marRight w:val="0"/>
          <w:marTop w:val="0"/>
          <w:marBottom w:val="0"/>
          <w:divBdr>
            <w:top w:val="none" w:sz="0" w:space="0" w:color="auto"/>
            <w:left w:val="none" w:sz="0" w:space="0" w:color="auto"/>
            <w:bottom w:val="none" w:sz="0" w:space="0" w:color="auto"/>
            <w:right w:val="none" w:sz="0" w:space="0" w:color="auto"/>
          </w:divBdr>
        </w:div>
      </w:divsChild>
    </w:div>
    <w:div w:id="1479032762">
      <w:bodyDiv w:val="1"/>
      <w:marLeft w:val="0"/>
      <w:marRight w:val="0"/>
      <w:marTop w:val="0"/>
      <w:marBottom w:val="0"/>
      <w:divBdr>
        <w:top w:val="none" w:sz="0" w:space="0" w:color="auto"/>
        <w:left w:val="none" w:sz="0" w:space="0" w:color="auto"/>
        <w:bottom w:val="none" w:sz="0" w:space="0" w:color="auto"/>
        <w:right w:val="none" w:sz="0" w:space="0" w:color="auto"/>
      </w:divBdr>
      <w:divsChild>
        <w:div w:id="69238208">
          <w:marLeft w:val="480"/>
          <w:marRight w:val="0"/>
          <w:marTop w:val="0"/>
          <w:marBottom w:val="0"/>
          <w:divBdr>
            <w:top w:val="none" w:sz="0" w:space="0" w:color="auto"/>
            <w:left w:val="none" w:sz="0" w:space="0" w:color="auto"/>
            <w:bottom w:val="none" w:sz="0" w:space="0" w:color="auto"/>
            <w:right w:val="none" w:sz="0" w:space="0" w:color="auto"/>
          </w:divBdr>
        </w:div>
        <w:div w:id="317852410">
          <w:marLeft w:val="480"/>
          <w:marRight w:val="0"/>
          <w:marTop w:val="0"/>
          <w:marBottom w:val="0"/>
          <w:divBdr>
            <w:top w:val="none" w:sz="0" w:space="0" w:color="auto"/>
            <w:left w:val="none" w:sz="0" w:space="0" w:color="auto"/>
            <w:bottom w:val="none" w:sz="0" w:space="0" w:color="auto"/>
            <w:right w:val="none" w:sz="0" w:space="0" w:color="auto"/>
          </w:divBdr>
        </w:div>
        <w:div w:id="619186237">
          <w:marLeft w:val="480"/>
          <w:marRight w:val="0"/>
          <w:marTop w:val="0"/>
          <w:marBottom w:val="0"/>
          <w:divBdr>
            <w:top w:val="none" w:sz="0" w:space="0" w:color="auto"/>
            <w:left w:val="none" w:sz="0" w:space="0" w:color="auto"/>
            <w:bottom w:val="none" w:sz="0" w:space="0" w:color="auto"/>
            <w:right w:val="none" w:sz="0" w:space="0" w:color="auto"/>
          </w:divBdr>
        </w:div>
        <w:div w:id="741758593">
          <w:marLeft w:val="480"/>
          <w:marRight w:val="0"/>
          <w:marTop w:val="0"/>
          <w:marBottom w:val="0"/>
          <w:divBdr>
            <w:top w:val="none" w:sz="0" w:space="0" w:color="auto"/>
            <w:left w:val="none" w:sz="0" w:space="0" w:color="auto"/>
            <w:bottom w:val="none" w:sz="0" w:space="0" w:color="auto"/>
            <w:right w:val="none" w:sz="0" w:space="0" w:color="auto"/>
          </w:divBdr>
        </w:div>
        <w:div w:id="748384682">
          <w:marLeft w:val="480"/>
          <w:marRight w:val="0"/>
          <w:marTop w:val="0"/>
          <w:marBottom w:val="0"/>
          <w:divBdr>
            <w:top w:val="none" w:sz="0" w:space="0" w:color="auto"/>
            <w:left w:val="none" w:sz="0" w:space="0" w:color="auto"/>
            <w:bottom w:val="none" w:sz="0" w:space="0" w:color="auto"/>
            <w:right w:val="none" w:sz="0" w:space="0" w:color="auto"/>
          </w:divBdr>
        </w:div>
        <w:div w:id="1089077621">
          <w:marLeft w:val="480"/>
          <w:marRight w:val="0"/>
          <w:marTop w:val="0"/>
          <w:marBottom w:val="0"/>
          <w:divBdr>
            <w:top w:val="none" w:sz="0" w:space="0" w:color="auto"/>
            <w:left w:val="none" w:sz="0" w:space="0" w:color="auto"/>
            <w:bottom w:val="none" w:sz="0" w:space="0" w:color="auto"/>
            <w:right w:val="none" w:sz="0" w:space="0" w:color="auto"/>
          </w:divBdr>
        </w:div>
        <w:div w:id="1349673228">
          <w:marLeft w:val="480"/>
          <w:marRight w:val="0"/>
          <w:marTop w:val="0"/>
          <w:marBottom w:val="0"/>
          <w:divBdr>
            <w:top w:val="none" w:sz="0" w:space="0" w:color="auto"/>
            <w:left w:val="none" w:sz="0" w:space="0" w:color="auto"/>
            <w:bottom w:val="none" w:sz="0" w:space="0" w:color="auto"/>
            <w:right w:val="none" w:sz="0" w:space="0" w:color="auto"/>
          </w:divBdr>
        </w:div>
        <w:div w:id="1486167843">
          <w:marLeft w:val="480"/>
          <w:marRight w:val="0"/>
          <w:marTop w:val="0"/>
          <w:marBottom w:val="0"/>
          <w:divBdr>
            <w:top w:val="none" w:sz="0" w:space="0" w:color="auto"/>
            <w:left w:val="none" w:sz="0" w:space="0" w:color="auto"/>
            <w:bottom w:val="none" w:sz="0" w:space="0" w:color="auto"/>
            <w:right w:val="none" w:sz="0" w:space="0" w:color="auto"/>
          </w:divBdr>
        </w:div>
        <w:div w:id="1752776537">
          <w:marLeft w:val="480"/>
          <w:marRight w:val="0"/>
          <w:marTop w:val="0"/>
          <w:marBottom w:val="0"/>
          <w:divBdr>
            <w:top w:val="none" w:sz="0" w:space="0" w:color="auto"/>
            <w:left w:val="none" w:sz="0" w:space="0" w:color="auto"/>
            <w:bottom w:val="none" w:sz="0" w:space="0" w:color="auto"/>
            <w:right w:val="none" w:sz="0" w:space="0" w:color="auto"/>
          </w:divBdr>
        </w:div>
        <w:div w:id="1844511153">
          <w:marLeft w:val="480"/>
          <w:marRight w:val="0"/>
          <w:marTop w:val="0"/>
          <w:marBottom w:val="0"/>
          <w:divBdr>
            <w:top w:val="none" w:sz="0" w:space="0" w:color="auto"/>
            <w:left w:val="none" w:sz="0" w:space="0" w:color="auto"/>
            <w:bottom w:val="none" w:sz="0" w:space="0" w:color="auto"/>
            <w:right w:val="none" w:sz="0" w:space="0" w:color="auto"/>
          </w:divBdr>
        </w:div>
        <w:div w:id="1856771944">
          <w:marLeft w:val="480"/>
          <w:marRight w:val="0"/>
          <w:marTop w:val="0"/>
          <w:marBottom w:val="0"/>
          <w:divBdr>
            <w:top w:val="none" w:sz="0" w:space="0" w:color="auto"/>
            <w:left w:val="none" w:sz="0" w:space="0" w:color="auto"/>
            <w:bottom w:val="none" w:sz="0" w:space="0" w:color="auto"/>
            <w:right w:val="none" w:sz="0" w:space="0" w:color="auto"/>
          </w:divBdr>
        </w:div>
        <w:div w:id="1978339555">
          <w:marLeft w:val="480"/>
          <w:marRight w:val="0"/>
          <w:marTop w:val="0"/>
          <w:marBottom w:val="0"/>
          <w:divBdr>
            <w:top w:val="none" w:sz="0" w:space="0" w:color="auto"/>
            <w:left w:val="none" w:sz="0" w:space="0" w:color="auto"/>
            <w:bottom w:val="none" w:sz="0" w:space="0" w:color="auto"/>
            <w:right w:val="none" w:sz="0" w:space="0" w:color="auto"/>
          </w:divBdr>
        </w:div>
      </w:divsChild>
    </w:div>
    <w:div w:id="1540897242">
      <w:bodyDiv w:val="1"/>
      <w:marLeft w:val="0"/>
      <w:marRight w:val="0"/>
      <w:marTop w:val="0"/>
      <w:marBottom w:val="0"/>
      <w:divBdr>
        <w:top w:val="none" w:sz="0" w:space="0" w:color="auto"/>
        <w:left w:val="none" w:sz="0" w:space="0" w:color="auto"/>
        <w:bottom w:val="none" w:sz="0" w:space="0" w:color="auto"/>
        <w:right w:val="none" w:sz="0" w:space="0" w:color="auto"/>
      </w:divBdr>
    </w:div>
    <w:div w:id="1728722549">
      <w:bodyDiv w:val="1"/>
      <w:marLeft w:val="0"/>
      <w:marRight w:val="0"/>
      <w:marTop w:val="0"/>
      <w:marBottom w:val="0"/>
      <w:divBdr>
        <w:top w:val="none" w:sz="0" w:space="0" w:color="auto"/>
        <w:left w:val="none" w:sz="0" w:space="0" w:color="auto"/>
        <w:bottom w:val="none" w:sz="0" w:space="0" w:color="auto"/>
        <w:right w:val="none" w:sz="0" w:space="0" w:color="auto"/>
      </w:divBdr>
      <w:divsChild>
        <w:div w:id="724568087">
          <w:marLeft w:val="0"/>
          <w:marRight w:val="0"/>
          <w:marTop w:val="0"/>
          <w:marBottom w:val="0"/>
          <w:divBdr>
            <w:top w:val="none" w:sz="0" w:space="0" w:color="auto"/>
            <w:left w:val="none" w:sz="0" w:space="0" w:color="auto"/>
            <w:bottom w:val="none" w:sz="0" w:space="0" w:color="auto"/>
            <w:right w:val="none" w:sz="0" w:space="0" w:color="auto"/>
          </w:divBdr>
          <w:divsChild>
            <w:div w:id="1643734207">
              <w:marLeft w:val="150"/>
              <w:marRight w:val="0"/>
              <w:marTop w:val="0"/>
              <w:marBottom w:val="0"/>
              <w:divBdr>
                <w:top w:val="none" w:sz="0" w:space="0" w:color="auto"/>
                <w:left w:val="none" w:sz="0" w:space="0" w:color="auto"/>
                <w:bottom w:val="none" w:sz="0" w:space="0" w:color="auto"/>
                <w:right w:val="none" w:sz="0" w:space="0" w:color="auto"/>
              </w:divBdr>
              <w:divsChild>
                <w:div w:id="965626557">
                  <w:marLeft w:val="0"/>
                  <w:marRight w:val="0"/>
                  <w:marTop w:val="0"/>
                  <w:marBottom w:val="0"/>
                  <w:divBdr>
                    <w:top w:val="none" w:sz="0" w:space="0" w:color="auto"/>
                    <w:left w:val="none" w:sz="0" w:space="0" w:color="auto"/>
                    <w:bottom w:val="none" w:sz="0" w:space="0" w:color="auto"/>
                    <w:right w:val="none" w:sz="0" w:space="0" w:color="auto"/>
                  </w:divBdr>
                  <w:divsChild>
                    <w:div w:id="2137094834">
                      <w:marLeft w:val="0"/>
                      <w:marRight w:val="0"/>
                      <w:marTop w:val="0"/>
                      <w:marBottom w:val="0"/>
                      <w:divBdr>
                        <w:top w:val="none" w:sz="0" w:space="0" w:color="auto"/>
                        <w:left w:val="none" w:sz="0" w:space="0" w:color="auto"/>
                        <w:bottom w:val="none" w:sz="0" w:space="0" w:color="auto"/>
                        <w:right w:val="none" w:sz="0" w:space="0" w:color="auto"/>
                      </w:divBdr>
                      <w:divsChild>
                        <w:div w:id="666055072">
                          <w:marLeft w:val="480"/>
                          <w:marRight w:val="0"/>
                          <w:marTop w:val="0"/>
                          <w:marBottom w:val="0"/>
                          <w:divBdr>
                            <w:top w:val="none" w:sz="0" w:space="0" w:color="auto"/>
                            <w:left w:val="none" w:sz="0" w:space="0" w:color="auto"/>
                            <w:bottom w:val="none" w:sz="0" w:space="0" w:color="auto"/>
                            <w:right w:val="none" w:sz="0" w:space="0" w:color="auto"/>
                          </w:divBdr>
                        </w:div>
                        <w:div w:id="1028486305">
                          <w:marLeft w:val="480"/>
                          <w:marRight w:val="0"/>
                          <w:marTop w:val="0"/>
                          <w:marBottom w:val="0"/>
                          <w:divBdr>
                            <w:top w:val="none" w:sz="0" w:space="0" w:color="auto"/>
                            <w:left w:val="none" w:sz="0" w:space="0" w:color="auto"/>
                            <w:bottom w:val="none" w:sz="0" w:space="0" w:color="auto"/>
                            <w:right w:val="none" w:sz="0" w:space="0" w:color="auto"/>
                          </w:divBdr>
                        </w:div>
                        <w:div w:id="1030375611">
                          <w:marLeft w:val="480"/>
                          <w:marRight w:val="0"/>
                          <w:marTop w:val="0"/>
                          <w:marBottom w:val="0"/>
                          <w:divBdr>
                            <w:top w:val="none" w:sz="0" w:space="0" w:color="auto"/>
                            <w:left w:val="none" w:sz="0" w:space="0" w:color="auto"/>
                            <w:bottom w:val="none" w:sz="0" w:space="0" w:color="auto"/>
                            <w:right w:val="none" w:sz="0" w:space="0" w:color="auto"/>
                          </w:divBdr>
                        </w:div>
                        <w:div w:id="1786269863">
                          <w:marLeft w:val="480"/>
                          <w:marRight w:val="0"/>
                          <w:marTop w:val="0"/>
                          <w:marBottom w:val="0"/>
                          <w:divBdr>
                            <w:top w:val="none" w:sz="0" w:space="0" w:color="auto"/>
                            <w:left w:val="none" w:sz="0" w:space="0" w:color="auto"/>
                            <w:bottom w:val="none" w:sz="0" w:space="0" w:color="auto"/>
                            <w:right w:val="none" w:sz="0" w:space="0" w:color="auto"/>
                          </w:divBdr>
                        </w:div>
                        <w:div w:id="1813868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519">
      <w:bodyDiv w:val="1"/>
      <w:marLeft w:val="0"/>
      <w:marRight w:val="0"/>
      <w:marTop w:val="0"/>
      <w:marBottom w:val="0"/>
      <w:divBdr>
        <w:top w:val="none" w:sz="0" w:space="0" w:color="auto"/>
        <w:left w:val="none" w:sz="0" w:space="0" w:color="auto"/>
        <w:bottom w:val="none" w:sz="0" w:space="0" w:color="auto"/>
        <w:right w:val="none" w:sz="0" w:space="0" w:color="auto"/>
      </w:divBdr>
    </w:div>
    <w:div w:id="1944485713">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1">
          <w:marLeft w:val="0"/>
          <w:marRight w:val="0"/>
          <w:marTop w:val="0"/>
          <w:marBottom w:val="0"/>
          <w:divBdr>
            <w:top w:val="none" w:sz="0" w:space="0" w:color="auto"/>
            <w:left w:val="none" w:sz="0" w:space="0" w:color="auto"/>
            <w:bottom w:val="none" w:sz="0" w:space="0" w:color="auto"/>
            <w:right w:val="none" w:sz="0" w:space="0" w:color="auto"/>
          </w:divBdr>
        </w:div>
      </w:divsChild>
    </w:div>
    <w:div w:id="1946647693">
      <w:bodyDiv w:val="1"/>
      <w:marLeft w:val="0"/>
      <w:marRight w:val="0"/>
      <w:marTop w:val="0"/>
      <w:marBottom w:val="0"/>
      <w:divBdr>
        <w:top w:val="none" w:sz="0" w:space="0" w:color="auto"/>
        <w:left w:val="none" w:sz="0" w:space="0" w:color="auto"/>
        <w:bottom w:val="none" w:sz="0" w:space="0" w:color="auto"/>
        <w:right w:val="none" w:sz="0" w:space="0" w:color="auto"/>
      </w:divBdr>
      <w:divsChild>
        <w:div w:id="1069882993">
          <w:marLeft w:val="0"/>
          <w:marRight w:val="0"/>
          <w:marTop w:val="0"/>
          <w:marBottom w:val="0"/>
          <w:divBdr>
            <w:top w:val="none" w:sz="0" w:space="0" w:color="auto"/>
            <w:left w:val="none" w:sz="0" w:space="0" w:color="auto"/>
            <w:bottom w:val="none" w:sz="0" w:space="0" w:color="auto"/>
            <w:right w:val="none" w:sz="0" w:space="0" w:color="auto"/>
          </w:divBdr>
          <w:divsChild>
            <w:div w:id="1193569689">
              <w:marLeft w:val="150"/>
              <w:marRight w:val="0"/>
              <w:marTop w:val="0"/>
              <w:marBottom w:val="0"/>
              <w:divBdr>
                <w:top w:val="none" w:sz="0" w:space="0" w:color="auto"/>
                <w:left w:val="none" w:sz="0" w:space="0" w:color="auto"/>
                <w:bottom w:val="none" w:sz="0" w:space="0" w:color="auto"/>
                <w:right w:val="none" w:sz="0" w:space="0" w:color="auto"/>
              </w:divBdr>
              <w:divsChild>
                <w:div w:id="70782689">
                  <w:marLeft w:val="0"/>
                  <w:marRight w:val="0"/>
                  <w:marTop w:val="0"/>
                  <w:marBottom w:val="0"/>
                  <w:divBdr>
                    <w:top w:val="none" w:sz="0" w:space="0" w:color="auto"/>
                    <w:left w:val="none" w:sz="0" w:space="0" w:color="auto"/>
                    <w:bottom w:val="none" w:sz="0" w:space="0" w:color="auto"/>
                    <w:right w:val="none" w:sz="0" w:space="0" w:color="auto"/>
                  </w:divBdr>
                  <w:divsChild>
                    <w:div w:id="1281645671">
                      <w:marLeft w:val="0"/>
                      <w:marRight w:val="0"/>
                      <w:marTop w:val="0"/>
                      <w:marBottom w:val="0"/>
                      <w:divBdr>
                        <w:top w:val="none" w:sz="0" w:space="0" w:color="auto"/>
                        <w:left w:val="none" w:sz="0" w:space="0" w:color="auto"/>
                        <w:bottom w:val="none" w:sz="0" w:space="0" w:color="auto"/>
                        <w:right w:val="none" w:sz="0" w:space="0" w:color="auto"/>
                      </w:divBdr>
                      <w:divsChild>
                        <w:div w:id="607586680">
                          <w:marLeft w:val="480"/>
                          <w:marRight w:val="0"/>
                          <w:marTop w:val="0"/>
                          <w:marBottom w:val="0"/>
                          <w:divBdr>
                            <w:top w:val="none" w:sz="0" w:space="0" w:color="auto"/>
                            <w:left w:val="none" w:sz="0" w:space="0" w:color="auto"/>
                            <w:bottom w:val="none" w:sz="0" w:space="0" w:color="auto"/>
                            <w:right w:val="none" w:sz="0" w:space="0" w:color="auto"/>
                          </w:divBdr>
                        </w:div>
                        <w:div w:id="1454054969">
                          <w:marLeft w:val="480"/>
                          <w:marRight w:val="0"/>
                          <w:marTop w:val="0"/>
                          <w:marBottom w:val="0"/>
                          <w:divBdr>
                            <w:top w:val="none" w:sz="0" w:space="0" w:color="auto"/>
                            <w:left w:val="none" w:sz="0" w:space="0" w:color="auto"/>
                            <w:bottom w:val="none" w:sz="0" w:space="0" w:color="auto"/>
                            <w:right w:val="none" w:sz="0" w:space="0" w:color="auto"/>
                          </w:divBdr>
                        </w:div>
                        <w:div w:id="1554581485">
                          <w:marLeft w:val="480"/>
                          <w:marRight w:val="0"/>
                          <w:marTop w:val="0"/>
                          <w:marBottom w:val="0"/>
                          <w:divBdr>
                            <w:top w:val="none" w:sz="0" w:space="0" w:color="auto"/>
                            <w:left w:val="none" w:sz="0" w:space="0" w:color="auto"/>
                            <w:bottom w:val="none" w:sz="0" w:space="0" w:color="auto"/>
                            <w:right w:val="none" w:sz="0" w:space="0" w:color="auto"/>
                          </w:divBdr>
                        </w:div>
                        <w:div w:id="1889797996">
                          <w:marLeft w:val="480"/>
                          <w:marRight w:val="0"/>
                          <w:marTop w:val="0"/>
                          <w:marBottom w:val="0"/>
                          <w:divBdr>
                            <w:top w:val="none" w:sz="0" w:space="0" w:color="auto"/>
                            <w:left w:val="none" w:sz="0" w:space="0" w:color="auto"/>
                            <w:bottom w:val="none" w:sz="0" w:space="0" w:color="auto"/>
                            <w:right w:val="none" w:sz="0" w:space="0" w:color="auto"/>
                          </w:divBdr>
                        </w:div>
                        <w:div w:id="19353623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964854">
      <w:bodyDiv w:val="1"/>
      <w:marLeft w:val="450"/>
      <w:marRight w:val="0"/>
      <w:marTop w:val="75"/>
      <w:marBottom w:val="0"/>
      <w:divBdr>
        <w:top w:val="none" w:sz="0" w:space="0" w:color="auto"/>
        <w:left w:val="none" w:sz="0" w:space="0" w:color="auto"/>
        <w:bottom w:val="none" w:sz="0" w:space="0" w:color="auto"/>
        <w:right w:val="none" w:sz="0" w:space="0" w:color="auto"/>
      </w:divBdr>
      <w:divsChild>
        <w:div w:id="898982612">
          <w:marLeft w:val="0"/>
          <w:marRight w:val="0"/>
          <w:marTop w:val="0"/>
          <w:marBottom w:val="0"/>
          <w:divBdr>
            <w:top w:val="none" w:sz="0" w:space="0" w:color="auto"/>
            <w:left w:val="none" w:sz="0" w:space="0" w:color="auto"/>
            <w:bottom w:val="none" w:sz="0" w:space="0" w:color="auto"/>
            <w:right w:val="none" w:sz="0" w:space="0" w:color="auto"/>
          </w:divBdr>
        </w:div>
      </w:divsChild>
    </w:div>
    <w:div w:id="1962572614">
      <w:bodyDiv w:val="1"/>
      <w:marLeft w:val="0"/>
      <w:marRight w:val="0"/>
      <w:marTop w:val="0"/>
      <w:marBottom w:val="0"/>
      <w:divBdr>
        <w:top w:val="none" w:sz="0" w:space="0" w:color="auto"/>
        <w:left w:val="none" w:sz="0" w:space="0" w:color="auto"/>
        <w:bottom w:val="none" w:sz="0" w:space="0" w:color="auto"/>
        <w:right w:val="none" w:sz="0" w:space="0" w:color="auto"/>
      </w:divBdr>
      <w:divsChild>
        <w:div w:id="1905674899">
          <w:marLeft w:val="0"/>
          <w:marRight w:val="0"/>
          <w:marTop w:val="0"/>
          <w:marBottom w:val="0"/>
          <w:divBdr>
            <w:top w:val="none" w:sz="0" w:space="0" w:color="auto"/>
            <w:left w:val="none" w:sz="0" w:space="0" w:color="auto"/>
            <w:bottom w:val="none" w:sz="0" w:space="0" w:color="auto"/>
            <w:right w:val="none" w:sz="0" w:space="0" w:color="auto"/>
          </w:divBdr>
          <w:divsChild>
            <w:div w:id="1701586499">
              <w:marLeft w:val="150"/>
              <w:marRight w:val="0"/>
              <w:marTop w:val="0"/>
              <w:marBottom w:val="0"/>
              <w:divBdr>
                <w:top w:val="none" w:sz="0" w:space="0" w:color="auto"/>
                <w:left w:val="none" w:sz="0" w:space="0" w:color="auto"/>
                <w:bottom w:val="none" w:sz="0" w:space="0" w:color="auto"/>
                <w:right w:val="none" w:sz="0" w:space="0" w:color="auto"/>
              </w:divBdr>
              <w:divsChild>
                <w:div w:id="406457704">
                  <w:marLeft w:val="0"/>
                  <w:marRight w:val="0"/>
                  <w:marTop w:val="0"/>
                  <w:marBottom w:val="0"/>
                  <w:divBdr>
                    <w:top w:val="none" w:sz="0" w:space="0" w:color="auto"/>
                    <w:left w:val="none" w:sz="0" w:space="0" w:color="auto"/>
                    <w:bottom w:val="none" w:sz="0" w:space="0" w:color="auto"/>
                    <w:right w:val="none" w:sz="0" w:space="0" w:color="auto"/>
                  </w:divBdr>
                  <w:divsChild>
                    <w:div w:id="138765880">
                      <w:marLeft w:val="0"/>
                      <w:marRight w:val="0"/>
                      <w:marTop w:val="0"/>
                      <w:marBottom w:val="0"/>
                      <w:divBdr>
                        <w:top w:val="none" w:sz="0" w:space="0" w:color="auto"/>
                        <w:left w:val="none" w:sz="0" w:space="0" w:color="auto"/>
                        <w:bottom w:val="none" w:sz="0" w:space="0" w:color="auto"/>
                        <w:right w:val="none" w:sz="0" w:space="0" w:color="auto"/>
                      </w:divBdr>
                      <w:divsChild>
                        <w:div w:id="591863217">
                          <w:marLeft w:val="480"/>
                          <w:marRight w:val="0"/>
                          <w:marTop w:val="0"/>
                          <w:marBottom w:val="0"/>
                          <w:divBdr>
                            <w:top w:val="none" w:sz="0" w:space="0" w:color="auto"/>
                            <w:left w:val="none" w:sz="0" w:space="0" w:color="auto"/>
                            <w:bottom w:val="none" w:sz="0" w:space="0" w:color="auto"/>
                            <w:right w:val="none" w:sz="0" w:space="0" w:color="auto"/>
                          </w:divBdr>
                        </w:div>
                        <w:div w:id="755983099">
                          <w:marLeft w:val="480"/>
                          <w:marRight w:val="0"/>
                          <w:marTop w:val="0"/>
                          <w:marBottom w:val="0"/>
                          <w:divBdr>
                            <w:top w:val="none" w:sz="0" w:space="0" w:color="auto"/>
                            <w:left w:val="none" w:sz="0" w:space="0" w:color="auto"/>
                            <w:bottom w:val="none" w:sz="0" w:space="0" w:color="auto"/>
                            <w:right w:val="none" w:sz="0" w:space="0" w:color="auto"/>
                          </w:divBdr>
                        </w:div>
                        <w:div w:id="1025251156">
                          <w:marLeft w:val="480"/>
                          <w:marRight w:val="0"/>
                          <w:marTop w:val="0"/>
                          <w:marBottom w:val="0"/>
                          <w:divBdr>
                            <w:top w:val="none" w:sz="0" w:space="0" w:color="auto"/>
                            <w:left w:val="none" w:sz="0" w:space="0" w:color="auto"/>
                            <w:bottom w:val="none" w:sz="0" w:space="0" w:color="auto"/>
                            <w:right w:val="none" w:sz="0" w:space="0" w:color="auto"/>
                          </w:divBdr>
                        </w:div>
                        <w:div w:id="1030569018">
                          <w:marLeft w:val="480"/>
                          <w:marRight w:val="0"/>
                          <w:marTop w:val="0"/>
                          <w:marBottom w:val="0"/>
                          <w:divBdr>
                            <w:top w:val="none" w:sz="0" w:space="0" w:color="auto"/>
                            <w:left w:val="none" w:sz="0" w:space="0" w:color="auto"/>
                            <w:bottom w:val="none" w:sz="0" w:space="0" w:color="auto"/>
                            <w:right w:val="none" w:sz="0" w:space="0" w:color="auto"/>
                          </w:divBdr>
                        </w:div>
                        <w:div w:id="1163862567">
                          <w:marLeft w:val="480"/>
                          <w:marRight w:val="0"/>
                          <w:marTop w:val="0"/>
                          <w:marBottom w:val="0"/>
                          <w:divBdr>
                            <w:top w:val="none" w:sz="0" w:space="0" w:color="auto"/>
                            <w:left w:val="none" w:sz="0" w:space="0" w:color="auto"/>
                            <w:bottom w:val="none" w:sz="0" w:space="0" w:color="auto"/>
                            <w:right w:val="none" w:sz="0" w:space="0" w:color="auto"/>
                          </w:divBdr>
                        </w:div>
                        <w:div w:id="1366323600">
                          <w:marLeft w:val="480"/>
                          <w:marRight w:val="0"/>
                          <w:marTop w:val="0"/>
                          <w:marBottom w:val="0"/>
                          <w:divBdr>
                            <w:top w:val="none" w:sz="0" w:space="0" w:color="auto"/>
                            <w:left w:val="none" w:sz="0" w:space="0" w:color="auto"/>
                            <w:bottom w:val="none" w:sz="0" w:space="0" w:color="auto"/>
                            <w:right w:val="none" w:sz="0" w:space="0" w:color="auto"/>
                          </w:divBdr>
                        </w:div>
                        <w:div w:id="1407143237">
                          <w:marLeft w:val="480"/>
                          <w:marRight w:val="0"/>
                          <w:marTop w:val="0"/>
                          <w:marBottom w:val="0"/>
                          <w:divBdr>
                            <w:top w:val="none" w:sz="0" w:space="0" w:color="auto"/>
                            <w:left w:val="none" w:sz="0" w:space="0" w:color="auto"/>
                            <w:bottom w:val="none" w:sz="0" w:space="0" w:color="auto"/>
                            <w:right w:val="none" w:sz="0" w:space="0" w:color="auto"/>
                          </w:divBdr>
                        </w:div>
                        <w:div w:id="1451630703">
                          <w:marLeft w:val="480"/>
                          <w:marRight w:val="0"/>
                          <w:marTop w:val="0"/>
                          <w:marBottom w:val="0"/>
                          <w:divBdr>
                            <w:top w:val="none" w:sz="0" w:space="0" w:color="auto"/>
                            <w:left w:val="none" w:sz="0" w:space="0" w:color="auto"/>
                            <w:bottom w:val="none" w:sz="0" w:space="0" w:color="auto"/>
                            <w:right w:val="none" w:sz="0" w:space="0" w:color="auto"/>
                          </w:divBdr>
                        </w:div>
                        <w:div w:id="1664360588">
                          <w:marLeft w:val="480"/>
                          <w:marRight w:val="0"/>
                          <w:marTop w:val="0"/>
                          <w:marBottom w:val="0"/>
                          <w:divBdr>
                            <w:top w:val="none" w:sz="0" w:space="0" w:color="auto"/>
                            <w:left w:val="none" w:sz="0" w:space="0" w:color="auto"/>
                            <w:bottom w:val="none" w:sz="0" w:space="0" w:color="auto"/>
                            <w:right w:val="none" w:sz="0" w:space="0" w:color="auto"/>
                          </w:divBdr>
                        </w:div>
                        <w:div w:id="21098874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r_CCBHCasinos@state.co.us" TargetMode="External"/><Relationship Id="rId18" Type="http://schemas.openxmlformats.org/officeDocument/2006/relationships/hyperlink" Target="mailto:laurie.scott@state.co.us" TargetMode="External"/><Relationship Id="rId26" Type="http://schemas.openxmlformats.org/officeDocument/2006/relationships/hyperlink" Target="https://www.colorado.gov/pacific/enforcement/node/38571" TargetMode="External"/><Relationship Id="rId3" Type="http://schemas.openxmlformats.org/officeDocument/2006/relationships/styles" Target="styles.xml"/><Relationship Id="rId21" Type="http://schemas.openxmlformats.org/officeDocument/2006/relationships/hyperlink" Target="https://www.colorado.gov/pacific/enforcement/node/38316" TargetMode="External"/><Relationship Id="rId7" Type="http://schemas.openxmlformats.org/officeDocument/2006/relationships/footnotes" Target="footnotes.xml"/><Relationship Id="rId12" Type="http://schemas.openxmlformats.org/officeDocument/2006/relationships/hyperlink" Target="mailto:dor_CrippleCreekCasinos@state.co.us" TargetMode="External"/><Relationship Id="rId17" Type="http://schemas.openxmlformats.org/officeDocument/2006/relationships/hyperlink" Target="mailto:roger.pinson@state.co.us" TargetMode="External"/><Relationship Id="rId25" Type="http://schemas.openxmlformats.org/officeDocument/2006/relationships/hyperlink" Target="https://www.colorado.gov/pacific/enforcement/node/38316" TargetMode="External"/><Relationship Id="rId2" Type="http://schemas.openxmlformats.org/officeDocument/2006/relationships/numbering" Target="numbering.xml"/><Relationship Id="rId16" Type="http://schemas.openxmlformats.org/officeDocument/2006/relationships/hyperlink" Target="mailto:dor_coloradocasinos@state.co.us" TargetMode="External"/><Relationship Id="rId20" Type="http://schemas.openxmlformats.org/officeDocument/2006/relationships/hyperlink" Target="https://www.colorado.gov/enforcement/node/3786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orado.gov/enforcement/node/37861" TargetMode="External"/><Relationship Id="rId24" Type="http://schemas.openxmlformats.org/officeDocument/2006/relationships/hyperlink" Target="https://www.colorado.gov/enforcement/node/3786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r_coloradocasinos@state.co.us" TargetMode="External"/><Relationship Id="rId23" Type="http://schemas.openxmlformats.org/officeDocument/2006/relationships/hyperlink" Target="https://www.colorado.gov/pacific/enforcement/node/37861" TargetMode="External"/><Relationship Id="rId28" Type="http://schemas.openxmlformats.org/officeDocument/2006/relationships/header" Target="header1.xml"/><Relationship Id="rId10" Type="http://schemas.openxmlformats.org/officeDocument/2006/relationships/hyperlink" Target="mailto:Donald.Swartz@state.co.us" TargetMode="External"/><Relationship Id="rId19" Type="http://schemas.openxmlformats.org/officeDocument/2006/relationships/hyperlink" Target="https://www.colorado.gov/enforcement/gam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inda.Quint@state.co.us" TargetMode="External"/><Relationship Id="rId14" Type="http://schemas.openxmlformats.org/officeDocument/2006/relationships/hyperlink" Target="mailto:dor_ColoradoCasinos@state.co.us" TargetMode="External"/><Relationship Id="rId22" Type="http://schemas.openxmlformats.org/officeDocument/2006/relationships/hyperlink" Target="https://www.colorado.gov/pacific/enforcement/node/38571" TargetMode="External"/><Relationship Id="rId27" Type="http://schemas.openxmlformats.org/officeDocument/2006/relationships/hyperlink" Target="https://www.colorado.gov/pacific/enforcement/node/37861"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UDIT\ICO\ICO%20Newsletters\ICO%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F005-3C7A-42C2-B5C1-FC3E7BB1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 Newsletter Template.dotx</Template>
  <TotalTime>0</TotalTime>
  <Pages>3</Pages>
  <Words>1043</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Deptartment of Revenue</Company>
  <LinksUpToDate>false</LinksUpToDate>
  <CharactersWithSpaces>7518</CharactersWithSpaces>
  <SharedDoc>false</SharedDoc>
  <HLinks>
    <vt:vector size="72" baseType="variant">
      <vt:variant>
        <vt:i4>3539057</vt:i4>
      </vt:variant>
      <vt:variant>
        <vt:i4>21</vt:i4>
      </vt:variant>
      <vt:variant>
        <vt:i4>0</vt:i4>
      </vt:variant>
      <vt:variant>
        <vt:i4>5</vt:i4>
      </vt:variant>
      <vt:variant>
        <vt:lpwstr>https://www.colorado.gov/enforcement/gaming</vt:lpwstr>
      </vt:variant>
      <vt:variant>
        <vt:lpwstr/>
      </vt:variant>
      <vt:variant>
        <vt:i4>6226030</vt:i4>
      </vt:variant>
      <vt:variant>
        <vt:i4>18</vt:i4>
      </vt:variant>
      <vt:variant>
        <vt:i4>0</vt:i4>
      </vt:variant>
      <vt:variant>
        <vt:i4>5</vt:i4>
      </vt:variant>
      <vt:variant>
        <vt:lpwstr>mailto:laurie.scott@state.co.us</vt:lpwstr>
      </vt:variant>
      <vt:variant>
        <vt:lpwstr/>
      </vt:variant>
      <vt:variant>
        <vt:i4>32</vt:i4>
      </vt:variant>
      <vt:variant>
        <vt:i4>15</vt:i4>
      </vt:variant>
      <vt:variant>
        <vt:i4>0</vt:i4>
      </vt:variant>
      <vt:variant>
        <vt:i4>5</vt:i4>
      </vt:variant>
      <vt:variant>
        <vt:lpwstr>mailto:roger.pinson@state.co.us</vt:lpwstr>
      </vt:variant>
      <vt:variant>
        <vt:lpwstr/>
      </vt:variant>
      <vt:variant>
        <vt:i4>2687079</vt:i4>
      </vt:variant>
      <vt:variant>
        <vt:i4>12</vt:i4>
      </vt:variant>
      <vt:variant>
        <vt:i4>0</vt:i4>
      </vt:variant>
      <vt:variant>
        <vt:i4>5</vt:i4>
      </vt:variant>
      <vt:variant>
        <vt:lpwstr>mailto:dor_coloradocasinos@state.co.us</vt:lpwstr>
      </vt:variant>
      <vt:variant>
        <vt:lpwstr/>
      </vt:variant>
      <vt:variant>
        <vt:i4>2687079</vt:i4>
      </vt:variant>
      <vt:variant>
        <vt:i4>9</vt:i4>
      </vt:variant>
      <vt:variant>
        <vt:i4>0</vt:i4>
      </vt:variant>
      <vt:variant>
        <vt:i4>5</vt:i4>
      </vt:variant>
      <vt:variant>
        <vt:lpwstr>mailto:dor_coloradocasinos@state.co.us</vt:lpwstr>
      </vt:variant>
      <vt:variant>
        <vt:lpwstr/>
      </vt:variant>
      <vt:variant>
        <vt:i4>44</vt:i4>
      </vt:variant>
      <vt:variant>
        <vt:i4>6</vt:i4>
      </vt:variant>
      <vt:variant>
        <vt:i4>0</vt:i4>
      </vt:variant>
      <vt:variant>
        <vt:i4>5</vt:i4>
      </vt:variant>
      <vt:variant>
        <vt:lpwstr>mailto:ronni.hunter@state.co.us</vt:lpwstr>
      </vt:variant>
      <vt:variant>
        <vt:lpwstr/>
      </vt:variant>
      <vt:variant>
        <vt:i4>1835058</vt:i4>
      </vt:variant>
      <vt:variant>
        <vt:i4>3</vt:i4>
      </vt:variant>
      <vt:variant>
        <vt:i4>0</vt:i4>
      </vt:variant>
      <vt:variant>
        <vt:i4>5</vt:i4>
      </vt:variant>
      <vt:variant>
        <vt:lpwstr>mailto:Donald.Swartz@state.co.us</vt:lpwstr>
      </vt:variant>
      <vt:variant>
        <vt:lpwstr/>
      </vt:variant>
      <vt:variant>
        <vt:i4>5898337</vt:i4>
      </vt:variant>
      <vt:variant>
        <vt:i4>0</vt:i4>
      </vt:variant>
      <vt:variant>
        <vt:i4>0</vt:i4>
      </vt:variant>
      <vt:variant>
        <vt:i4>5</vt:i4>
      </vt:variant>
      <vt:variant>
        <vt:lpwstr>mailto:Trinda.Quint@state.co.us</vt:lpwstr>
      </vt:variant>
      <vt:variant>
        <vt:lpwstr/>
      </vt:variant>
      <vt:variant>
        <vt:i4>6291510</vt:i4>
      </vt:variant>
      <vt:variant>
        <vt:i4>9</vt:i4>
      </vt:variant>
      <vt:variant>
        <vt:i4>0</vt:i4>
      </vt:variant>
      <vt:variant>
        <vt:i4>5</vt:i4>
      </vt:variant>
      <vt:variant>
        <vt:lpwstr>https://www.colorado.gov/pacific/enforcement/node/37861</vt:lpwstr>
      </vt:variant>
      <vt:variant>
        <vt:lpwstr/>
      </vt:variant>
      <vt:variant>
        <vt:i4>7209019</vt:i4>
      </vt:variant>
      <vt:variant>
        <vt:i4>6</vt:i4>
      </vt:variant>
      <vt:variant>
        <vt:i4>0</vt:i4>
      </vt:variant>
      <vt:variant>
        <vt:i4>5</vt:i4>
      </vt:variant>
      <vt:variant>
        <vt:lpwstr>https://www.colorado.gov/pacific/enforcement/node/38571</vt:lpwstr>
      </vt:variant>
      <vt:variant>
        <vt:lpwstr/>
      </vt:variant>
      <vt:variant>
        <vt:i4>6815805</vt:i4>
      </vt:variant>
      <vt:variant>
        <vt:i4>3</vt:i4>
      </vt:variant>
      <vt:variant>
        <vt:i4>0</vt:i4>
      </vt:variant>
      <vt:variant>
        <vt:i4>5</vt:i4>
      </vt:variant>
      <vt:variant>
        <vt:lpwstr>https://www.colorado.gov/pacific/enforcement/node/38316</vt:lpwstr>
      </vt:variant>
      <vt:variant>
        <vt:lpwstr/>
      </vt:variant>
      <vt:variant>
        <vt:i4>7733368</vt:i4>
      </vt:variant>
      <vt:variant>
        <vt:i4>0</vt:i4>
      </vt:variant>
      <vt:variant>
        <vt:i4>0</vt:i4>
      </vt:variant>
      <vt:variant>
        <vt:i4>5</vt:i4>
      </vt:variant>
      <vt:variant>
        <vt:lpwstr>https://www.colorado.gov/enforcement/node/37861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 July M.</dc:creator>
  <cp:lastModifiedBy>Vang, July M.</cp:lastModifiedBy>
  <cp:revision>2</cp:revision>
  <cp:lastPrinted>2018-03-08T15:10:00Z</cp:lastPrinted>
  <dcterms:created xsi:type="dcterms:W3CDTF">2018-03-08T15:25:00Z</dcterms:created>
  <dcterms:modified xsi:type="dcterms:W3CDTF">2018-03-08T15:25:00Z</dcterms:modified>
</cp:coreProperties>
</file>